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98090" w14:textId="77777777" w:rsidR="007B4429" w:rsidRPr="007B4429" w:rsidRDefault="007B4429" w:rsidP="007B4429">
      <w:pPr>
        <w:spacing w:before="120" w:after="0" w:line="360" w:lineRule="exact"/>
        <w:jc w:val="right"/>
        <w:rPr>
          <w:rFonts w:ascii="Times New Roman" w:hAnsi="Times New Roman" w:cs="Times New Roman"/>
          <w:bCs w:val="0"/>
          <w:szCs w:val="24"/>
        </w:rPr>
      </w:pPr>
    </w:p>
    <w:p w14:paraId="610A3E9A" w14:textId="6A33760E" w:rsidR="007316C1" w:rsidRPr="005276ED" w:rsidRDefault="004F6028" w:rsidP="005276ED">
      <w:pPr>
        <w:pStyle w:val="datainfpras"/>
      </w:pPr>
      <w:r w:rsidRPr="005276ED">
        <w:t xml:space="preserve">Warszawa, </w:t>
      </w:r>
      <w:r w:rsidR="00C866F8" w:rsidRPr="005276ED">
        <w:t>2</w:t>
      </w:r>
      <w:r w:rsidR="006267AC">
        <w:t>3</w:t>
      </w:r>
      <w:r w:rsidR="00C866F8" w:rsidRPr="005276ED">
        <w:t xml:space="preserve"> </w:t>
      </w:r>
      <w:r w:rsidR="00DC6A4C" w:rsidRPr="005276ED">
        <w:t>czerwca</w:t>
      </w:r>
      <w:r w:rsidRPr="005276ED">
        <w:t xml:space="preserve"> 2020 r.</w:t>
      </w:r>
    </w:p>
    <w:p w14:paraId="614ACAB1" w14:textId="77777777" w:rsidR="00525EF2" w:rsidRPr="00DC6A4C" w:rsidRDefault="00525EF2" w:rsidP="007E6FE3">
      <w:pPr>
        <w:spacing w:before="120" w:after="0" w:line="360" w:lineRule="exact"/>
        <w:jc w:val="right"/>
        <w:rPr>
          <w:rFonts w:cstheme="minorHAnsi"/>
          <w:bCs w:val="0"/>
          <w:szCs w:val="24"/>
        </w:rPr>
      </w:pPr>
    </w:p>
    <w:p w14:paraId="0A95FE92" w14:textId="796160C2" w:rsidR="00DF2FFA" w:rsidRDefault="00D701C5" w:rsidP="000E7D4E">
      <w:pPr>
        <w:pStyle w:val="tytulinfpras"/>
      </w:pPr>
      <w:r w:rsidRPr="000561DF">
        <w:t xml:space="preserve">Google </w:t>
      </w:r>
      <w:proofErr w:type="spellStart"/>
      <w:r w:rsidRPr="000561DF">
        <w:t>Art</w:t>
      </w:r>
      <w:r w:rsidR="00DF2FFA" w:rsidRPr="000561DF">
        <w:t>s</w:t>
      </w:r>
      <w:proofErr w:type="spellEnd"/>
      <w:r w:rsidRPr="000561DF">
        <w:t xml:space="preserve"> &amp; </w:t>
      </w:r>
      <w:proofErr w:type="spellStart"/>
      <w:r w:rsidRPr="000561DF">
        <w:t>Culture</w:t>
      </w:r>
      <w:proofErr w:type="spellEnd"/>
      <w:r w:rsidRPr="000561DF">
        <w:t xml:space="preserve"> udostępnia wystawy Instytutu POLONIKA</w:t>
      </w:r>
    </w:p>
    <w:p w14:paraId="0683F89D" w14:textId="4AAC14B8" w:rsidR="00087243" w:rsidRPr="0010488F" w:rsidRDefault="00DF2FFA" w:rsidP="0010488F">
      <w:pPr>
        <w:pStyle w:val="leadinfpras"/>
      </w:pPr>
      <w:r>
        <w:t>I</w:t>
      </w:r>
      <w:r w:rsidR="00CF774A" w:rsidRPr="0010488F">
        <w:t xml:space="preserve">nstytut POLONIKA prezentuje swoje wystawy w </w:t>
      </w:r>
      <w:proofErr w:type="spellStart"/>
      <w:r w:rsidR="00CF774A" w:rsidRPr="0010488F">
        <w:t>Goolge</w:t>
      </w:r>
      <w:proofErr w:type="spellEnd"/>
      <w:r w:rsidR="00CF774A" w:rsidRPr="0010488F">
        <w:t xml:space="preserve"> </w:t>
      </w:r>
      <w:proofErr w:type="spellStart"/>
      <w:r w:rsidR="00CF774A" w:rsidRPr="0010488F">
        <w:t>Art</w:t>
      </w:r>
      <w:r>
        <w:t>s</w:t>
      </w:r>
      <w:proofErr w:type="spellEnd"/>
      <w:r w:rsidR="00CF774A" w:rsidRPr="0010488F">
        <w:t xml:space="preserve"> &amp; </w:t>
      </w:r>
      <w:proofErr w:type="spellStart"/>
      <w:r w:rsidR="00CF774A" w:rsidRPr="0010488F">
        <w:t>Culture</w:t>
      </w:r>
      <w:proofErr w:type="spellEnd"/>
      <w:r w:rsidR="00CF774A" w:rsidRPr="0010488F">
        <w:t xml:space="preserve">. W ten sposób </w:t>
      </w:r>
      <w:r w:rsidR="00213B63">
        <w:t>przybliża</w:t>
      </w:r>
      <w:r w:rsidR="00391FDE" w:rsidRPr="0010488F">
        <w:t xml:space="preserve"> </w:t>
      </w:r>
      <w:r w:rsidR="00B84F74">
        <w:t xml:space="preserve">szerokiemu gronu odbiorców </w:t>
      </w:r>
      <w:r w:rsidR="007F04D6" w:rsidRPr="0010488F">
        <w:t xml:space="preserve">polskie dziedzictwo kulturowe znajdujące się poza granicami naszego kraju. </w:t>
      </w:r>
      <w:r w:rsidR="003B7CC9">
        <w:t xml:space="preserve">Od teraz </w:t>
      </w:r>
      <w:r w:rsidR="008A52E8">
        <w:t>poloniki z całego świata</w:t>
      </w:r>
      <w:r w:rsidR="00AC74B6">
        <w:t xml:space="preserve"> </w:t>
      </w:r>
      <w:r w:rsidR="00213B63">
        <w:t>są</w:t>
      </w:r>
      <w:r w:rsidR="00AC74B6">
        <w:t xml:space="preserve"> </w:t>
      </w:r>
      <w:r w:rsidR="008A52E8">
        <w:t xml:space="preserve">dostępne na wyciągnięcie ręki.  </w:t>
      </w:r>
    </w:p>
    <w:p w14:paraId="1B8DDF0E" w14:textId="3870C9ED" w:rsidR="005D2F2A" w:rsidRPr="0010488F" w:rsidRDefault="007F04D6" w:rsidP="00973545">
      <w:pPr>
        <w:spacing w:before="120" w:after="0" w:line="360" w:lineRule="exact"/>
        <w:jc w:val="both"/>
        <w:rPr>
          <w:rFonts w:cstheme="minorHAnsi"/>
          <w:b w:val="0"/>
          <w:bCs w:val="0"/>
          <w:szCs w:val="24"/>
        </w:rPr>
      </w:pPr>
      <w:r w:rsidRPr="0010488F">
        <w:rPr>
          <w:rFonts w:cstheme="minorHAnsi"/>
          <w:b w:val="0"/>
          <w:bCs w:val="0"/>
          <w:szCs w:val="24"/>
        </w:rPr>
        <w:t>Instytut POLONIKA od 18 czerwca br. jest partnerem Google Art Project</w:t>
      </w:r>
      <w:r w:rsidR="001621CE">
        <w:rPr>
          <w:rFonts w:cstheme="minorHAnsi"/>
          <w:b w:val="0"/>
          <w:bCs w:val="0"/>
          <w:szCs w:val="24"/>
        </w:rPr>
        <w:t xml:space="preserve"> – przedsięwzięcia zainicjowanego</w:t>
      </w:r>
      <w:r w:rsidRPr="0010488F">
        <w:rPr>
          <w:rFonts w:cstheme="minorHAnsi"/>
          <w:b w:val="0"/>
          <w:bCs w:val="0"/>
          <w:szCs w:val="24"/>
        </w:rPr>
        <w:t xml:space="preserve"> w ubiegłym roku przez Instytut Kultury Google w Paryżu. </w:t>
      </w:r>
      <w:r w:rsidR="00AC74B6">
        <w:rPr>
          <w:rFonts w:cstheme="minorHAnsi"/>
          <w:b w:val="0"/>
          <w:bCs w:val="0"/>
          <w:szCs w:val="24"/>
        </w:rPr>
        <w:t xml:space="preserve">POLONIKA </w:t>
      </w:r>
      <w:r w:rsidR="00AC74B6" w:rsidRPr="0010488F">
        <w:rPr>
          <w:rFonts w:cstheme="minorHAnsi"/>
          <w:b w:val="0"/>
          <w:bCs w:val="0"/>
          <w:szCs w:val="24"/>
        </w:rPr>
        <w:t>podj</w:t>
      </w:r>
      <w:r w:rsidR="00AC74B6">
        <w:rPr>
          <w:rFonts w:cstheme="minorHAnsi"/>
          <w:b w:val="0"/>
          <w:bCs w:val="0"/>
          <w:szCs w:val="24"/>
        </w:rPr>
        <w:t>ę</w:t>
      </w:r>
      <w:r w:rsidR="00AC74B6" w:rsidRPr="0010488F">
        <w:rPr>
          <w:rFonts w:cstheme="minorHAnsi"/>
          <w:b w:val="0"/>
          <w:bCs w:val="0"/>
          <w:szCs w:val="24"/>
        </w:rPr>
        <w:t>ł</w:t>
      </w:r>
      <w:r w:rsidR="00AC74B6">
        <w:rPr>
          <w:rFonts w:cstheme="minorHAnsi"/>
          <w:b w:val="0"/>
          <w:bCs w:val="0"/>
          <w:szCs w:val="24"/>
        </w:rPr>
        <w:t>a</w:t>
      </w:r>
      <w:r w:rsidR="00AC74B6" w:rsidRPr="0010488F">
        <w:rPr>
          <w:rFonts w:cstheme="minorHAnsi"/>
          <w:b w:val="0"/>
          <w:bCs w:val="0"/>
          <w:szCs w:val="24"/>
        </w:rPr>
        <w:t xml:space="preserve"> </w:t>
      </w:r>
      <w:r w:rsidR="00395E3C" w:rsidRPr="0010488F">
        <w:rPr>
          <w:rFonts w:cstheme="minorHAnsi"/>
          <w:b w:val="0"/>
          <w:bCs w:val="0"/>
          <w:szCs w:val="24"/>
        </w:rPr>
        <w:t xml:space="preserve">tę współpracę, by spełniać swoją misję </w:t>
      </w:r>
      <w:r w:rsidR="00AC74B6">
        <w:rPr>
          <w:rFonts w:cstheme="minorHAnsi"/>
          <w:b w:val="0"/>
          <w:bCs w:val="0"/>
          <w:szCs w:val="24"/>
        </w:rPr>
        <w:t xml:space="preserve">promowania i </w:t>
      </w:r>
      <w:r w:rsidR="00395E3C" w:rsidRPr="0010488F">
        <w:rPr>
          <w:rFonts w:cstheme="minorHAnsi"/>
          <w:b w:val="0"/>
          <w:bCs w:val="0"/>
          <w:szCs w:val="24"/>
        </w:rPr>
        <w:t xml:space="preserve">popularyzowania polskiego dziedzictwa kulturowego znajdującego się poza granicami Polski. </w:t>
      </w:r>
    </w:p>
    <w:p w14:paraId="74A5C00D" w14:textId="1B7F3F7A" w:rsidR="006E54F4" w:rsidRPr="0010488F" w:rsidRDefault="00395E3C" w:rsidP="0010488F">
      <w:pPr>
        <w:pStyle w:val="cytatinfpras"/>
      </w:pPr>
      <w:r w:rsidRPr="0010488F">
        <w:t xml:space="preserve">Na początek </w:t>
      </w:r>
      <w:r w:rsidR="00DF2FFA">
        <w:t xml:space="preserve">naszej wirtualnej podróży </w:t>
      </w:r>
      <w:r w:rsidRPr="0010488F">
        <w:t xml:space="preserve">zapraszamy do </w:t>
      </w:r>
      <w:r w:rsidR="001621CE">
        <w:t>Stanów Zjednoczonych</w:t>
      </w:r>
      <w:r w:rsidR="00966636" w:rsidRPr="0010488F">
        <w:t>. Wystawa „</w:t>
      </w:r>
      <w:proofErr w:type="spellStart"/>
      <w:r w:rsidR="006E54F4" w:rsidRPr="0010488F">
        <w:t>Polish</w:t>
      </w:r>
      <w:proofErr w:type="spellEnd"/>
      <w:r w:rsidR="006E54F4" w:rsidRPr="0010488F">
        <w:t xml:space="preserve"> </w:t>
      </w:r>
      <w:proofErr w:type="spellStart"/>
      <w:r w:rsidR="006E54F4" w:rsidRPr="0010488F">
        <w:t>Catedrals</w:t>
      </w:r>
      <w:proofErr w:type="spellEnd"/>
      <w:r w:rsidR="00966636" w:rsidRPr="0010488F">
        <w:t>” poświęcona jest kościołom amerykańskiej Polonii</w:t>
      </w:r>
      <w:r w:rsidR="003563B8" w:rsidRPr="0010488F">
        <w:t xml:space="preserve"> – </w:t>
      </w:r>
      <w:r w:rsidR="003563B8" w:rsidRPr="000561DF">
        <w:rPr>
          <w:i w:val="0"/>
          <w:iCs w:val="0"/>
        </w:rPr>
        <w:t>mówi dyrektor Instytutu POLONIKA Dorota Janiszewska-Jakubiak.</w:t>
      </w:r>
      <w:r w:rsidR="003563B8" w:rsidRPr="0010488F">
        <w:t xml:space="preserve"> </w:t>
      </w:r>
      <w:r w:rsidR="003B7CC9">
        <w:t>Opatrzony komentarzem historycznym</w:t>
      </w:r>
      <w:r w:rsidR="00EF0A82">
        <w:t>,</w:t>
      </w:r>
      <w:r w:rsidR="003B7CC9">
        <w:t xml:space="preserve"> bogaty materiał fotograficzny </w:t>
      </w:r>
      <w:r w:rsidR="00966636" w:rsidRPr="0010488F">
        <w:t>przybli</w:t>
      </w:r>
      <w:r w:rsidR="00213B63">
        <w:t>ża</w:t>
      </w:r>
      <w:r w:rsidR="00391FDE" w:rsidRPr="0010488F">
        <w:t xml:space="preserve"> ich</w:t>
      </w:r>
      <w:r w:rsidR="00966636" w:rsidRPr="0010488F">
        <w:t xml:space="preserve"> historię w wybranych metropoliach USA oraz </w:t>
      </w:r>
      <w:r w:rsidR="004101EF">
        <w:t>pozwala</w:t>
      </w:r>
      <w:r w:rsidR="003B7CC9">
        <w:t xml:space="preserve"> na pójście</w:t>
      </w:r>
      <w:r w:rsidR="003B7CC9" w:rsidRPr="0010488F">
        <w:t xml:space="preserve"> </w:t>
      </w:r>
      <w:r w:rsidR="00966636" w:rsidRPr="0010488F">
        <w:t xml:space="preserve">śladami polskiej kultury w tym kraju. </w:t>
      </w:r>
      <w:r w:rsidR="00CF774A" w:rsidRPr="0010488F">
        <w:t xml:space="preserve">Kolejna wystawa, dostępna </w:t>
      </w:r>
      <w:r w:rsidR="00966636" w:rsidRPr="0010488F">
        <w:t xml:space="preserve">online na </w:t>
      </w:r>
      <w:bookmarkStart w:id="0" w:name="_Hlk43721714"/>
      <w:r w:rsidR="00966636" w:rsidRPr="0010488F">
        <w:t xml:space="preserve">Google </w:t>
      </w:r>
      <w:proofErr w:type="spellStart"/>
      <w:r w:rsidR="00966636" w:rsidRPr="0010488F">
        <w:t>Art</w:t>
      </w:r>
      <w:r w:rsidR="00DF2FFA">
        <w:t>s</w:t>
      </w:r>
      <w:proofErr w:type="spellEnd"/>
      <w:r w:rsidR="00966636" w:rsidRPr="0010488F">
        <w:t xml:space="preserve"> &amp; </w:t>
      </w:r>
      <w:proofErr w:type="spellStart"/>
      <w:r w:rsidR="00966636" w:rsidRPr="0010488F">
        <w:t>Culture</w:t>
      </w:r>
      <w:bookmarkEnd w:id="0"/>
      <w:proofErr w:type="spellEnd"/>
      <w:r w:rsidR="00CF774A" w:rsidRPr="0010488F">
        <w:t>,</w:t>
      </w:r>
      <w:r w:rsidR="00966636" w:rsidRPr="0010488F">
        <w:t xml:space="preserve"> </w:t>
      </w:r>
      <w:r w:rsidR="00CF774A" w:rsidRPr="0010488F">
        <w:t>pod hasłem „Polacy w Lipawie. Polski rozdział w historii łotewskiego miasta”</w:t>
      </w:r>
      <w:r w:rsidR="00D701C5" w:rsidRPr="0010488F">
        <w:t>,</w:t>
      </w:r>
      <w:r w:rsidR="00CF774A" w:rsidRPr="0010488F">
        <w:t xml:space="preserve"> </w:t>
      </w:r>
      <w:r w:rsidR="00AC74B6">
        <w:t>to opowieść o</w:t>
      </w:r>
      <w:r w:rsidR="00AC74B6" w:rsidRPr="0010488F">
        <w:t xml:space="preserve"> </w:t>
      </w:r>
      <w:r w:rsidR="001621CE">
        <w:t>niemal nieznan</w:t>
      </w:r>
      <w:r w:rsidR="00AC74B6">
        <w:t>ej</w:t>
      </w:r>
      <w:r w:rsidR="001621CE">
        <w:t xml:space="preserve"> </w:t>
      </w:r>
      <w:r w:rsidR="00AC74B6" w:rsidRPr="0010488F">
        <w:t>histori</w:t>
      </w:r>
      <w:r w:rsidR="00AC74B6">
        <w:t>i</w:t>
      </w:r>
      <w:r w:rsidR="00AC74B6" w:rsidRPr="0010488F">
        <w:t xml:space="preserve"> </w:t>
      </w:r>
      <w:r w:rsidR="00966636" w:rsidRPr="0010488F">
        <w:t xml:space="preserve">Polaków </w:t>
      </w:r>
      <w:r w:rsidR="001621CE">
        <w:t xml:space="preserve">w </w:t>
      </w:r>
      <w:r w:rsidR="00AC74B6">
        <w:t>tym portowym mieście</w:t>
      </w:r>
      <w:r w:rsidR="00966636" w:rsidRPr="0010488F">
        <w:t xml:space="preserve">. </w:t>
      </w:r>
      <w:r w:rsidR="00AC74B6">
        <w:t>Dodam, że j</w:t>
      </w:r>
      <w:r w:rsidR="006E0CC0">
        <w:t>uż wkrótce wystawy POLONIKI będzie można oglądać w różnych wersjach językowych.</w:t>
      </w:r>
    </w:p>
    <w:p w14:paraId="06AA0AE8" w14:textId="64F70749" w:rsidR="003563B8" w:rsidRPr="00C866F8" w:rsidRDefault="006E54F4" w:rsidP="00973545">
      <w:pPr>
        <w:spacing w:before="120" w:after="0" w:line="360" w:lineRule="exact"/>
        <w:jc w:val="both"/>
        <w:rPr>
          <w:rFonts w:cstheme="minorHAnsi"/>
          <w:b w:val="0"/>
          <w:bCs w:val="0"/>
          <w:szCs w:val="24"/>
        </w:rPr>
      </w:pPr>
      <w:r w:rsidRPr="0010488F">
        <w:rPr>
          <w:rFonts w:cstheme="minorHAnsi"/>
          <w:b w:val="0"/>
          <w:bCs w:val="0"/>
          <w:szCs w:val="24"/>
        </w:rPr>
        <w:t>Instytut POLONIKA planuje rozszerzać swoją wirtualną kolekcję. W na</w:t>
      </w:r>
      <w:r w:rsidR="00CF774A" w:rsidRPr="0010488F">
        <w:rPr>
          <w:rFonts w:cstheme="minorHAnsi"/>
          <w:b w:val="0"/>
          <w:bCs w:val="0"/>
          <w:szCs w:val="24"/>
        </w:rPr>
        <w:t>j</w:t>
      </w:r>
      <w:r w:rsidRPr="0010488F">
        <w:rPr>
          <w:rFonts w:cstheme="minorHAnsi"/>
          <w:b w:val="0"/>
          <w:bCs w:val="0"/>
          <w:szCs w:val="24"/>
        </w:rPr>
        <w:t>bli</w:t>
      </w:r>
      <w:r w:rsidR="00391FDE" w:rsidRPr="0010488F">
        <w:rPr>
          <w:rFonts w:cstheme="minorHAnsi"/>
          <w:b w:val="0"/>
          <w:bCs w:val="0"/>
          <w:szCs w:val="24"/>
        </w:rPr>
        <w:t xml:space="preserve">ższym czasie </w:t>
      </w:r>
      <w:r w:rsidR="00966636" w:rsidRPr="00C866F8">
        <w:rPr>
          <w:rFonts w:cstheme="minorHAnsi"/>
          <w:b w:val="0"/>
          <w:bCs w:val="0"/>
          <w:szCs w:val="24"/>
        </w:rPr>
        <w:t xml:space="preserve">zaprosi internautów i miłośników polskiego dziedzictwa kulturowego </w:t>
      </w:r>
      <w:r w:rsidR="00391FDE" w:rsidRPr="0010488F">
        <w:rPr>
          <w:rFonts w:cstheme="minorHAnsi"/>
          <w:b w:val="0"/>
          <w:bCs w:val="0"/>
          <w:szCs w:val="24"/>
        </w:rPr>
        <w:t>do Lwowa, by opowiedzieć o niezwykłej świątyni</w:t>
      </w:r>
      <w:r w:rsidR="00CF774A" w:rsidRPr="0010488F">
        <w:rPr>
          <w:rFonts w:cstheme="minorHAnsi"/>
          <w:b w:val="0"/>
          <w:bCs w:val="0"/>
          <w:szCs w:val="24"/>
        </w:rPr>
        <w:t>,</w:t>
      </w:r>
      <w:r w:rsidR="00391FDE" w:rsidRPr="0010488F">
        <w:rPr>
          <w:rFonts w:cstheme="minorHAnsi"/>
          <w:b w:val="0"/>
          <w:bCs w:val="0"/>
          <w:szCs w:val="24"/>
        </w:rPr>
        <w:t xml:space="preserve"> jaką jest katedra ormiańska</w:t>
      </w:r>
      <w:r w:rsidR="006E0CC0">
        <w:rPr>
          <w:rFonts w:cstheme="minorHAnsi"/>
          <w:b w:val="0"/>
          <w:bCs w:val="0"/>
          <w:szCs w:val="24"/>
        </w:rPr>
        <w:t xml:space="preserve"> a także do Wilna na spacer po cmentarzu Na Rossie</w:t>
      </w:r>
      <w:r w:rsidR="00391FDE" w:rsidRPr="0010488F">
        <w:rPr>
          <w:rFonts w:cstheme="minorHAnsi"/>
          <w:b w:val="0"/>
          <w:bCs w:val="0"/>
          <w:szCs w:val="24"/>
        </w:rPr>
        <w:t xml:space="preserve">. Potem </w:t>
      </w:r>
      <w:r w:rsidR="00DF2FFA">
        <w:rPr>
          <w:rFonts w:cstheme="minorHAnsi"/>
          <w:b w:val="0"/>
          <w:bCs w:val="0"/>
          <w:szCs w:val="24"/>
        </w:rPr>
        <w:t>planuje</w:t>
      </w:r>
      <w:r w:rsidR="00DF2FFA" w:rsidRPr="0010488F">
        <w:rPr>
          <w:rFonts w:cstheme="minorHAnsi"/>
          <w:b w:val="0"/>
          <w:bCs w:val="0"/>
          <w:szCs w:val="24"/>
        </w:rPr>
        <w:t xml:space="preserve"> </w:t>
      </w:r>
      <w:r w:rsidR="00CF774A" w:rsidRPr="0010488F">
        <w:rPr>
          <w:rFonts w:cstheme="minorHAnsi"/>
          <w:b w:val="0"/>
          <w:bCs w:val="0"/>
          <w:szCs w:val="24"/>
        </w:rPr>
        <w:t>też</w:t>
      </w:r>
      <w:r w:rsidR="00391FDE" w:rsidRPr="0010488F">
        <w:rPr>
          <w:rFonts w:cstheme="minorHAnsi"/>
          <w:b w:val="0"/>
          <w:bCs w:val="0"/>
          <w:szCs w:val="24"/>
        </w:rPr>
        <w:t xml:space="preserve"> dalsze podróże</w:t>
      </w:r>
      <w:r w:rsidR="00CF774A" w:rsidRPr="0010488F">
        <w:rPr>
          <w:rFonts w:cstheme="minorHAnsi"/>
          <w:b w:val="0"/>
          <w:bCs w:val="0"/>
          <w:szCs w:val="24"/>
        </w:rPr>
        <w:t xml:space="preserve"> ‒</w:t>
      </w:r>
      <w:r w:rsidR="00391FDE" w:rsidRPr="0010488F">
        <w:rPr>
          <w:rFonts w:cstheme="minorHAnsi"/>
          <w:b w:val="0"/>
          <w:bCs w:val="0"/>
          <w:szCs w:val="24"/>
        </w:rPr>
        <w:t xml:space="preserve"> do Włoch, Indii, Kanady…</w:t>
      </w:r>
    </w:p>
    <w:p w14:paraId="11FAF721" w14:textId="708D3D84" w:rsidR="00966636" w:rsidRPr="0010488F" w:rsidRDefault="00966636" w:rsidP="00966636">
      <w:pPr>
        <w:spacing w:before="120" w:after="0" w:line="360" w:lineRule="exact"/>
        <w:jc w:val="both"/>
        <w:rPr>
          <w:rFonts w:cstheme="minorHAnsi"/>
          <w:b w:val="0"/>
          <w:bCs w:val="0"/>
          <w:szCs w:val="24"/>
        </w:rPr>
      </w:pPr>
      <w:r w:rsidRPr="0010488F">
        <w:rPr>
          <w:rFonts w:cstheme="minorHAnsi"/>
          <w:b w:val="0"/>
          <w:bCs w:val="0"/>
          <w:szCs w:val="24"/>
        </w:rPr>
        <w:t>Wszystkie prezentowane w</w:t>
      </w:r>
      <w:r w:rsidR="000B1F31" w:rsidRPr="0010488F">
        <w:rPr>
          <w:rFonts w:cstheme="minorHAnsi"/>
          <w:b w:val="0"/>
          <w:bCs w:val="0"/>
          <w:szCs w:val="24"/>
        </w:rPr>
        <w:t xml:space="preserve"> Google </w:t>
      </w:r>
      <w:proofErr w:type="spellStart"/>
      <w:r w:rsidR="000B1F31" w:rsidRPr="0010488F">
        <w:rPr>
          <w:rFonts w:cstheme="minorHAnsi"/>
          <w:b w:val="0"/>
          <w:bCs w:val="0"/>
          <w:szCs w:val="24"/>
        </w:rPr>
        <w:t>Art</w:t>
      </w:r>
      <w:r w:rsidR="00DF2FFA">
        <w:rPr>
          <w:rFonts w:cstheme="minorHAnsi"/>
          <w:b w:val="0"/>
          <w:bCs w:val="0"/>
          <w:szCs w:val="24"/>
        </w:rPr>
        <w:t>s</w:t>
      </w:r>
      <w:proofErr w:type="spellEnd"/>
      <w:r w:rsidR="000B1F31" w:rsidRPr="0010488F">
        <w:rPr>
          <w:rFonts w:cstheme="minorHAnsi"/>
          <w:b w:val="0"/>
          <w:bCs w:val="0"/>
          <w:szCs w:val="24"/>
        </w:rPr>
        <w:t xml:space="preserve"> &amp; </w:t>
      </w:r>
      <w:proofErr w:type="spellStart"/>
      <w:r w:rsidR="000B1F31" w:rsidRPr="0010488F">
        <w:rPr>
          <w:rFonts w:cstheme="minorHAnsi"/>
          <w:b w:val="0"/>
          <w:bCs w:val="0"/>
          <w:szCs w:val="24"/>
        </w:rPr>
        <w:t>Culture</w:t>
      </w:r>
      <w:proofErr w:type="spellEnd"/>
      <w:r w:rsidR="000B1F31" w:rsidRPr="0010488F">
        <w:rPr>
          <w:rFonts w:cstheme="minorHAnsi"/>
          <w:b w:val="0"/>
          <w:bCs w:val="0"/>
          <w:szCs w:val="24"/>
        </w:rPr>
        <w:t xml:space="preserve"> wystawy związane są z </w:t>
      </w:r>
      <w:r w:rsidR="006E0CC0">
        <w:rPr>
          <w:rFonts w:cstheme="minorHAnsi"/>
          <w:b w:val="0"/>
          <w:bCs w:val="0"/>
          <w:szCs w:val="24"/>
        </w:rPr>
        <w:t xml:space="preserve">projektami </w:t>
      </w:r>
      <w:r w:rsidR="000B1F31" w:rsidRPr="0010488F">
        <w:rPr>
          <w:rFonts w:cstheme="minorHAnsi"/>
          <w:b w:val="0"/>
          <w:bCs w:val="0"/>
          <w:szCs w:val="24"/>
        </w:rPr>
        <w:t>Instytut</w:t>
      </w:r>
      <w:r w:rsidR="006E0CC0">
        <w:rPr>
          <w:rFonts w:cstheme="minorHAnsi"/>
          <w:b w:val="0"/>
          <w:bCs w:val="0"/>
          <w:szCs w:val="24"/>
        </w:rPr>
        <w:t>u</w:t>
      </w:r>
      <w:r w:rsidR="000B1F31" w:rsidRPr="0010488F">
        <w:rPr>
          <w:rFonts w:cstheme="minorHAnsi"/>
          <w:b w:val="0"/>
          <w:bCs w:val="0"/>
          <w:szCs w:val="24"/>
        </w:rPr>
        <w:t xml:space="preserve"> POLONIKA</w:t>
      </w:r>
      <w:r w:rsidR="006E0CC0">
        <w:rPr>
          <w:rFonts w:cstheme="minorHAnsi"/>
          <w:b w:val="0"/>
          <w:bCs w:val="0"/>
          <w:szCs w:val="24"/>
        </w:rPr>
        <w:t>. Część wirtualnych ekspozycji to wersj</w:t>
      </w:r>
      <w:r w:rsidR="00AC74B6">
        <w:rPr>
          <w:rFonts w:cstheme="minorHAnsi"/>
          <w:b w:val="0"/>
          <w:bCs w:val="0"/>
          <w:szCs w:val="24"/>
        </w:rPr>
        <w:t>e</w:t>
      </w:r>
      <w:r w:rsidR="000B1F31" w:rsidRPr="0010488F">
        <w:rPr>
          <w:rFonts w:cstheme="minorHAnsi"/>
          <w:b w:val="0"/>
          <w:bCs w:val="0"/>
          <w:szCs w:val="24"/>
        </w:rPr>
        <w:t xml:space="preserve"> </w:t>
      </w:r>
      <w:r w:rsidR="006E0CC0">
        <w:rPr>
          <w:rFonts w:cstheme="minorHAnsi"/>
          <w:b w:val="0"/>
          <w:bCs w:val="0"/>
          <w:szCs w:val="24"/>
        </w:rPr>
        <w:t>online wystaw, które były (lub nadal są) prezentowane w przestrzeni publicznej</w:t>
      </w:r>
      <w:r w:rsidR="000B1F31" w:rsidRPr="0010488F">
        <w:rPr>
          <w:rFonts w:cstheme="minorHAnsi"/>
          <w:b w:val="0"/>
          <w:bCs w:val="0"/>
          <w:szCs w:val="24"/>
        </w:rPr>
        <w:t xml:space="preserve"> zarówno w kraju, jak i za granicą. </w:t>
      </w:r>
      <w:r w:rsidR="00B84F74">
        <w:rPr>
          <w:rFonts w:cstheme="minorHAnsi"/>
          <w:b w:val="0"/>
          <w:bCs w:val="0"/>
          <w:szCs w:val="24"/>
        </w:rPr>
        <w:t>Tym samym</w:t>
      </w:r>
      <w:r w:rsidR="00D701C5" w:rsidRPr="0010488F">
        <w:rPr>
          <w:rFonts w:cstheme="minorHAnsi"/>
          <w:b w:val="0"/>
          <w:bCs w:val="0"/>
          <w:szCs w:val="24"/>
        </w:rPr>
        <w:t xml:space="preserve"> </w:t>
      </w:r>
      <w:r w:rsidR="00391FDE" w:rsidRPr="0010488F">
        <w:rPr>
          <w:rFonts w:cstheme="minorHAnsi"/>
          <w:b w:val="0"/>
          <w:bCs w:val="0"/>
          <w:szCs w:val="24"/>
        </w:rPr>
        <w:t xml:space="preserve">Instytut ma </w:t>
      </w:r>
      <w:r w:rsidR="00B84F74">
        <w:rPr>
          <w:rFonts w:cstheme="minorHAnsi"/>
          <w:b w:val="0"/>
          <w:bCs w:val="0"/>
          <w:szCs w:val="24"/>
        </w:rPr>
        <w:t xml:space="preserve">nową </w:t>
      </w:r>
      <w:r w:rsidR="000B1F31" w:rsidRPr="0010488F">
        <w:rPr>
          <w:rFonts w:cstheme="minorHAnsi"/>
          <w:b w:val="0"/>
          <w:bCs w:val="0"/>
          <w:szCs w:val="24"/>
        </w:rPr>
        <w:t xml:space="preserve">możliwość pokazania </w:t>
      </w:r>
      <w:r w:rsidR="00CF774A" w:rsidRPr="0010488F">
        <w:rPr>
          <w:rFonts w:cstheme="minorHAnsi"/>
          <w:b w:val="0"/>
          <w:bCs w:val="0"/>
          <w:szCs w:val="24"/>
        </w:rPr>
        <w:t xml:space="preserve">swoich działań </w:t>
      </w:r>
      <w:r w:rsidR="000B1F31" w:rsidRPr="0010488F">
        <w:rPr>
          <w:rFonts w:cstheme="minorHAnsi"/>
          <w:b w:val="0"/>
          <w:bCs w:val="0"/>
          <w:szCs w:val="24"/>
        </w:rPr>
        <w:t>w</w:t>
      </w:r>
      <w:r w:rsidR="0010488F">
        <w:rPr>
          <w:rFonts w:cstheme="minorHAnsi"/>
          <w:b w:val="0"/>
          <w:bCs w:val="0"/>
          <w:szCs w:val="24"/>
        </w:rPr>
        <w:t> </w:t>
      </w:r>
      <w:r w:rsidR="000B1F31" w:rsidRPr="0010488F">
        <w:rPr>
          <w:rFonts w:cstheme="minorHAnsi"/>
          <w:b w:val="0"/>
          <w:bCs w:val="0"/>
          <w:szCs w:val="24"/>
        </w:rPr>
        <w:t xml:space="preserve">przestrzeni internetowej i </w:t>
      </w:r>
      <w:r w:rsidR="00B84F74" w:rsidRPr="0010488F">
        <w:rPr>
          <w:rFonts w:cstheme="minorHAnsi"/>
          <w:b w:val="0"/>
          <w:bCs w:val="0"/>
          <w:szCs w:val="24"/>
        </w:rPr>
        <w:t>dot</w:t>
      </w:r>
      <w:r w:rsidR="00B84F74">
        <w:rPr>
          <w:rFonts w:cstheme="minorHAnsi"/>
          <w:b w:val="0"/>
          <w:bCs w:val="0"/>
          <w:szCs w:val="24"/>
        </w:rPr>
        <w:t>arcia</w:t>
      </w:r>
      <w:r w:rsidR="00B84F74" w:rsidRPr="0010488F">
        <w:rPr>
          <w:rFonts w:cstheme="minorHAnsi"/>
          <w:b w:val="0"/>
          <w:bCs w:val="0"/>
          <w:szCs w:val="24"/>
        </w:rPr>
        <w:t xml:space="preserve"> </w:t>
      </w:r>
      <w:r w:rsidR="00CF774A" w:rsidRPr="0010488F">
        <w:rPr>
          <w:rFonts w:cstheme="minorHAnsi"/>
          <w:b w:val="0"/>
          <w:bCs w:val="0"/>
          <w:szCs w:val="24"/>
        </w:rPr>
        <w:t xml:space="preserve">na skalę globalną </w:t>
      </w:r>
      <w:r w:rsidR="000B1F31" w:rsidRPr="0010488F">
        <w:rPr>
          <w:rFonts w:cstheme="minorHAnsi"/>
          <w:b w:val="0"/>
          <w:bCs w:val="0"/>
          <w:szCs w:val="24"/>
        </w:rPr>
        <w:t xml:space="preserve">do </w:t>
      </w:r>
      <w:r w:rsidR="006E0CC0">
        <w:rPr>
          <w:rFonts w:cstheme="minorHAnsi"/>
          <w:b w:val="0"/>
          <w:bCs w:val="0"/>
          <w:szCs w:val="24"/>
        </w:rPr>
        <w:t xml:space="preserve">szerokiego </w:t>
      </w:r>
      <w:r w:rsidR="000B1F31" w:rsidRPr="0010488F">
        <w:rPr>
          <w:rFonts w:cstheme="minorHAnsi"/>
          <w:b w:val="0"/>
          <w:bCs w:val="0"/>
          <w:szCs w:val="24"/>
        </w:rPr>
        <w:t>grona odbiorców</w:t>
      </w:r>
      <w:r w:rsidR="00192310" w:rsidRPr="0010488F">
        <w:rPr>
          <w:rFonts w:cstheme="minorHAnsi"/>
          <w:b w:val="0"/>
          <w:bCs w:val="0"/>
          <w:szCs w:val="24"/>
        </w:rPr>
        <w:t xml:space="preserve">. </w:t>
      </w:r>
    </w:p>
    <w:p w14:paraId="7F102EC0" w14:textId="25B4B746" w:rsidR="000B1F31" w:rsidRPr="0010488F" w:rsidRDefault="000B1F31" w:rsidP="00966636">
      <w:pPr>
        <w:spacing w:before="120" w:after="0" w:line="360" w:lineRule="exact"/>
        <w:jc w:val="both"/>
        <w:rPr>
          <w:rFonts w:cstheme="minorHAnsi"/>
          <w:b w:val="0"/>
          <w:bCs w:val="0"/>
          <w:szCs w:val="24"/>
        </w:rPr>
      </w:pPr>
      <w:r w:rsidRPr="0010488F">
        <w:rPr>
          <w:rFonts w:cstheme="minorHAnsi"/>
          <w:b w:val="0"/>
          <w:bCs w:val="0"/>
          <w:szCs w:val="24"/>
        </w:rPr>
        <w:t xml:space="preserve">Warto </w:t>
      </w:r>
      <w:r w:rsidR="00B84F74">
        <w:rPr>
          <w:rFonts w:cstheme="minorHAnsi"/>
          <w:b w:val="0"/>
          <w:bCs w:val="0"/>
          <w:szCs w:val="24"/>
        </w:rPr>
        <w:t>zaznaczy</w:t>
      </w:r>
      <w:r w:rsidR="00B84F74" w:rsidRPr="0010488F">
        <w:rPr>
          <w:rFonts w:cstheme="minorHAnsi"/>
          <w:b w:val="0"/>
          <w:bCs w:val="0"/>
          <w:szCs w:val="24"/>
        </w:rPr>
        <w:t>ć</w:t>
      </w:r>
      <w:r w:rsidRPr="0010488F">
        <w:rPr>
          <w:rFonts w:cstheme="minorHAnsi"/>
          <w:b w:val="0"/>
          <w:bCs w:val="0"/>
          <w:szCs w:val="24"/>
        </w:rPr>
        <w:t xml:space="preserve">, że wszystkie materiały można oglądać w wysokiej </w:t>
      </w:r>
      <w:r w:rsidR="00B84F74" w:rsidRPr="0010488F">
        <w:rPr>
          <w:rFonts w:cstheme="minorHAnsi"/>
          <w:b w:val="0"/>
          <w:bCs w:val="0"/>
          <w:szCs w:val="24"/>
        </w:rPr>
        <w:t>rozdzielczości</w:t>
      </w:r>
      <w:r w:rsidR="00B84F74">
        <w:rPr>
          <w:rFonts w:cstheme="minorHAnsi"/>
          <w:b w:val="0"/>
          <w:bCs w:val="0"/>
          <w:szCs w:val="24"/>
        </w:rPr>
        <w:t>,</w:t>
      </w:r>
      <w:r w:rsidRPr="0010488F">
        <w:rPr>
          <w:rFonts w:cstheme="minorHAnsi"/>
          <w:b w:val="0"/>
          <w:bCs w:val="0"/>
          <w:szCs w:val="24"/>
        </w:rPr>
        <w:t xml:space="preserve"> </w:t>
      </w:r>
      <w:r w:rsidR="00B84F74">
        <w:rPr>
          <w:rFonts w:cstheme="minorHAnsi"/>
          <w:b w:val="0"/>
          <w:bCs w:val="0"/>
          <w:szCs w:val="24"/>
        </w:rPr>
        <w:t>a z</w:t>
      </w:r>
      <w:r w:rsidR="00B84F74" w:rsidRPr="0010488F">
        <w:rPr>
          <w:rFonts w:cstheme="minorHAnsi"/>
          <w:b w:val="0"/>
          <w:bCs w:val="0"/>
          <w:szCs w:val="24"/>
        </w:rPr>
        <w:t xml:space="preserve">amieszczane </w:t>
      </w:r>
      <w:r w:rsidRPr="0010488F">
        <w:rPr>
          <w:rFonts w:cstheme="minorHAnsi"/>
          <w:b w:val="0"/>
          <w:bCs w:val="0"/>
          <w:szCs w:val="24"/>
        </w:rPr>
        <w:t xml:space="preserve">w Google </w:t>
      </w:r>
      <w:proofErr w:type="spellStart"/>
      <w:r w:rsidRPr="0010488F">
        <w:rPr>
          <w:rFonts w:cstheme="minorHAnsi"/>
          <w:b w:val="0"/>
          <w:bCs w:val="0"/>
          <w:szCs w:val="24"/>
        </w:rPr>
        <w:t>Art</w:t>
      </w:r>
      <w:r w:rsidR="00DF2FFA">
        <w:rPr>
          <w:rFonts w:cstheme="minorHAnsi"/>
          <w:b w:val="0"/>
          <w:bCs w:val="0"/>
          <w:szCs w:val="24"/>
        </w:rPr>
        <w:t>s</w:t>
      </w:r>
      <w:proofErr w:type="spellEnd"/>
      <w:r w:rsidRPr="0010488F">
        <w:rPr>
          <w:rFonts w:cstheme="minorHAnsi"/>
          <w:b w:val="0"/>
          <w:bCs w:val="0"/>
          <w:szCs w:val="24"/>
        </w:rPr>
        <w:t xml:space="preserve"> &amp; </w:t>
      </w:r>
      <w:proofErr w:type="spellStart"/>
      <w:r w:rsidRPr="0010488F">
        <w:rPr>
          <w:rFonts w:cstheme="minorHAnsi"/>
          <w:b w:val="0"/>
          <w:bCs w:val="0"/>
          <w:szCs w:val="24"/>
        </w:rPr>
        <w:t>Culture</w:t>
      </w:r>
      <w:proofErr w:type="spellEnd"/>
      <w:r w:rsidRPr="0010488F">
        <w:rPr>
          <w:rFonts w:cstheme="minorHAnsi"/>
          <w:b w:val="0"/>
          <w:bCs w:val="0"/>
          <w:szCs w:val="24"/>
        </w:rPr>
        <w:t xml:space="preserve"> prezentacje są weryfikowane, oceniane i akceptowane do publikacji przez wewnętrznych redaktorów. </w:t>
      </w:r>
      <w:r w:rsidR="00192310" w:rsidRPr="0010488F">
        <w:rPr>
          <w:rFonts w:cstheme="minorHAnsi"/>
          <w:b w:val="0"/>
          <w:bCs w:val="0"/>
          <w:szCs w:val="24"/>
        </w:rPr>
        <w:t xml:space="preserve">Obrazy można powiększać do rozmiarów, </w:t>
      </w:r>
      <w:r w:rsidR="00B84F74">
        <w:rPr>
          <w:rFonts w:cstheme="minorHAnsi"/>
          <w:b w:val="0"/>
          <w:bCs w:val="0"/>
          <w:szCs w:val="24"/>
        </w:rPr>
        <w:t xml:space="preserve">które pozwalają na dokładne przyjrzenie się </w:t>
      </w:r>
      <w:r w:rsidR="00192310" w:rsidRPr="0010488F">
        <w:rPr>
          <w:rFonts w:cstheme="minorHAnsi"/>
          <w:b w:val="0"/>
          <w:bCs w:val="0"/>
          <w:szCs w:val="24"/>
        </w:rPr>
        <w:t xml:space="preserve">detalom. Z pewnością warto docenić Google Art Project </w:t>
      </w:r>
      <w:r w:rsidR="00192310" w:rsidRPr="0010488F">
        <w:rPr>
          <w:rFonts w:cstheme="minorHAnsi"/>
          <w:b w:val="0"/>
          <w:bCs w:val="0"/>
          <w:szCs w:val="24"/>
        </w:rPr>
        <w:lastRenderedPageBreak/>
        <w:t>jako ciekawe działanie na rzecz popularyzacji światowego dziedzictwa kulturowego.</w:t>
      </w:r>
      <w:r w:rsidR="00B84F74" w:rsidRPr="00B84F74">
        <w:rPr>
          <w:rFonts w:cstheme="minorHAnsi"/>
          <w:b w:val="0"/>
          <w:bCs w:val="0"/>
          <w:szCs w:val="24"/>
        </w:rPr>
        <w:t xml:space="preserve"> </w:t>
      </w:r>
      <w:r w:rsidR="00B84F74" w:rsidRPr="0010488F">
        <w:rPr>
          <w:rFonts w:cstheme="minorHAnsi"/>
          <w:b w:val="0"/>
          <w:bCs w:val="0"/>
          <w:szCs w:val="24"/>
        </w:rPr>
        <w:t xml:space="preserve">Dzięki tej inicjatywie </w:t>
      </w:r>
      <w:r w:rsidR="00B84F74">
        <w:rPr>
          <w:rFonts w:cstheme="minorHAnsi"/>
          <w:b w:val="0"/>
          <w:bCs w:val="0"/>
          <w:szCs w:val="24"/>
        </w:rPr>
        <w:t>zyskujemy</w:t>
      </w:r>
      <w:r w:rsidR="00B84F74" w:rsidRPr="0010488F">
        <w:rPr>
          <w:rFonts w:cstheme="minorHAnsi"/>
          <w:b w:val="0"/>
          <w:bCs w:val="0"/>
          <w:szCs w:val="24"/>
        </w:rPr>
        <w:t xml:space="preserve"> wirtualny dostęp do galerii i muzeów</w:t>
      </w:r>
      <w:r w:rsidR="00B84F74">
        <w:rPr>
          <w:rFonts w:cstheme="minorHAnsi"/>
          <w:b w:val="0"/>
          <w:bCs w:val="0"/>
          <w:szCs w:val="24"/>
        </w:rPr>
        <w:t xml:space="preserve"> oraz projektów wystawienniczych</w:t>
      </w:r>
      <w:r w:rsidR="00B84F74" w:rsidRPr="0010488F">
        <w:rPr>
          <w:rFonts w:cstheme="minorHAnsi"/>
          <w:b w:val="0"/>
          <w:bCs w:val="0"/>
          <w:szCs w:val="24"/>
        </w:rPr>
        <w:t xml:space="preserve"> </w:t>
      </w:r>
      <w:r w:rsidR="00AC74B6">
        <w:rPr>
          <w:rFonts w:cstheme="minorHAnsi"/>
          <w:b w:val="0"/>
          <w:bCs w:val="0"/>
          <w:szCs w:val="24"/>
        </w:rPr>
        <w:t>na całym świecie</w:t>
      </w:r>
      <w:r w:rsidR="00B84F74" w:rsidRPr="0010488F">
        <w:rPr>
          <w:rFonts w:cstheme="minorHAnsi"/>
          <w:b w:val="0"/>
          <w:bCs w:val="0"/>
          <w:szCs w:val="24"/>
        </w:rPr>
        <w:t>.</w:t>
      </w:r>
    </w:p>
    <w:p w14:paraId="7473CC4A" w14:textId="77777777" w:rsidR="00730E0A" w:rsidRDefault="00730E0A" w:rsidP="00345B4E">
      <w:pPr>
        <w:spacing w:before="120" w:after="0" w:line="360" w:lineRule="exact"/>
        <w:jc w:val="both"/>
        <w:rPr>
          <w:rFonts w:cstheme="minorHAnsi"/>
          <w:b w:val="0"/>
          <w:bCs w:val="0"/>
          <w:szCs w:val="24"/>
        </w:rPr>
      </w:pPr>
    </w:p>
    <w:p w14:paraId="29607411" w14:textId="745177F4" w:rsidR="00730E0A" w:rsidRDefault="00730E0A" w:rsidP="00730E0A">
      <w:pPr>
        <w:spacing w:after="0" w:line="360" w:lineRule="exact"/>
        <w:jc w:val="both"/>
        <w:rPr>
          <w:rFonts w:cstheme="minorHAnsi"/>
          <w:b w:val="0"/>
          <w:bCs w:val="0"/>
          <w:szCs w:val="24"/>
        </w:rPr>
      </w:pPr>
      <w:r>
        <w:rPr>
          <w:rFonts w:cstheme="minorHAnsi"/>
          <w:b w:val="0"/>
          <w:bCs w:val="0"/>
          <w:szCs w:val="24"/>
        </w:rPr>
        <w:t xml:space="preserve">Wystawy Instytutu POLONIKA można zobaczyć  tutaj: </w:t>
      </w:r>
    </w:p>
    <w:p w14:paraId="21F6B8EF" w14:textId="77497799" w:rsidR="00966636" w:rsidRPr="0010488F" w:rsidRDefault="00730E0A" w:rsidP="00730E0A">
      <w:pPr>
        <w:spacing w:after="0" w:line="360" w:lineRule="exact"/>
        <w:jc w:val="both"/>
        <w:rPr>
          <w:rFonts w:cstheme="minorHAnsi"/>
          <w:b w:val="0"/>
          <w:bCs w:val="0"/>
          <w:szCs w:val="24"/>
        </w:rPr>
      </w:pPr>
      <w:r w:rsidRPr="00730E0A">
        <w:rPr>
          <w:rFonts w:cstheme="minorHAnsi"/>
          <w:b w:val="0"/>
          <w:bCs w:val="0"/>
          <w:szCs w:val="24"/>
        </w:rPr>
        <w:t>https://artsandculture.google.com/partner/the-polonika-national-institute-of-polish-cultural-heritage-abroad</w:t>
      </w:r>
    </w:p>
    <w:p w14:paraId="48F2BB3B" w14:textId="230ED2B7" w:rsidR="00966636" w:rsidRPr="0010488F" w:rsidRDefault="00966636" w:rsidP="00345B4E">
      <w:pPr>
        <w:spacing w:before="120" w:after="0" w:line="360" w:lineRule="exact"/>
        <w:jc w:val="both"/>
        <w:rPr>
          <w:rFonts w:cstheme="minorHAnsi"/>
          <w:b w:val="0"/>
          <w:bCs w:val="0"/>
          <w:szCs w:val="24"/>
        </w:rPr>
      </w:pPr>
    </w:p>
    <w:p w14:paraId="59615EA5" w14:textId="7A332A26" w:rsidR="00B84F74" w:rsidRDefault="00B84F74" w:rsidP="007B4429">
      <w:pPr>
        <w:spacing w:before="120" w:after="0" w:line="360" w:lineRule="exact"/>
        <w:jc w:val="both"/>
        <w:rPr>
          <w:rFonts w:cstheme="minorHAnsi"/>
          <w:b w:val="0"/>
          <w:bCs w:val="0"/>
          <w:szCs w:val="24"/>
        </w:rPr>
      </w:pPr>
    </w:p>
    <w:p w14:paraId="2641F9C2" w14:textId="17E4E9F8" w:rsidR="004F6028" w:rsidRPr="0010488F" w:rsidRDefault="004101EF" w:rsidP="007B4429">
      <w:pPr>
        <w:spacing w:before="120" w:after="0" w:line="360" w:lineRule="exact"/>
        <w:jc w:val="both"/>
        <w:rPr>
          <w:rFonts w:cstheme="minorHAnsi"/>
          <w:b w:val="0"/>
          <w:bCs w:val="0"/>
          <w:szCs w:val="24"/>
        </w:rPr>
      </w:pPr>
      <w:r w:rsidRPr="0010488F">
        <w:rPr>
          <w:rFonts w:cstheme="minorHAnsi"/>
          <w:b w:val="0"/>
          <w:bC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C17D7" wp14:editId="43F093CE">
                <wp:simplePos x="0" y="0"/>
                <wp:positionH relativeFrom="margin">
                  <wp:align>center</wp:align>
                </wp:positionH>
                <wp:positionV relativeFrom="page">
                  <wp:posOffset>3809365</wp:posOffset>
                </wp:positionV>
                <wp:extent cx="5794375" cy="10795"/>
                <wp:effectExtent l="0" t="0" r="34925" b="2730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4375" cy="107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D9946" id="Łącznik prosty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299.95pt" to="456.25pt,3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" strokecolor="red" strokeweight=".5pt">
                <v:stroke joinstyle="miter"/>
                <w10:wrap anchorx="margin" anchory="page"/>
              </v:line>
            </w:pict>
          </mc:Fallback>
        </mc:AlternateContent>
      </w:r>
      <w:r w:rsidR="004F6028" w:rsidRPr="0010488F">
        <w:rPr>
          <w:rFonts w:cstheme="minorHAnsi"/>
          <w:b w:val="0"/>
          <w:bCs w:val="0"/>
          <w:szCs w:val="24"/>
        </w:rPr>
        <w:t>Narodowy Instytut Polskiego Dziedzictwa Kulturowego za Granicą POLONIKA jest wyspecjalizowaną państwową instytucją kultury powołaną w 2017 r. przez Ministra Kultury i Dziedzictwa Narodowego</w:t>
      </w:r>
      <w:r w:rsidR="00345B4E" w:rsidRPr="0010488F">
        <w:rPr>
          <w:rFonts w:cstheme="minorHAnsi"/>
          <w:b w:val="0"/>
          <w:bCs w:val="0"/>
          <w:szCs w:val="24"/>
        </w:rPr>
        <w:t xml:space="preserve"> Piotra Glińskiego</w:t>
      </w:r>
      <w:r w:rsidR="004F6028" w:rsidRPr="0010488F">
        <w:rPr>
          <w:rFonts w:cstheme="minorHAnsi"/>
          <w:b w:val="0"/>
          <w:bCs w:val="0"/>
          <w:szCs w:val="24"/>
        </w:rPr>
        <w:t>. Instytut prowadzi projekty o charakterze konserwatorskim, naukowo-badawczym, edukacyjnym i popularyzatorskim</w:t>
      </w:r>
      <w:r w:rsidR="006513DC" w:rsidRPr="0010488F">
        <w:rPr>
          <w:rFonts w:cstheme="minorHAnsi"/>
          <w:b w:val="0"/>
          <w:bCs w:val="0"/>
          <w:szCs w:val="24"/>
        </w:rPr>
        <w:t>. D</w:t>
      </w:r>
      <w:r w:rsidR="004F6028" w:rsidRPr="0010488F">
        <w:rPr>
          <w:rFonts w:cstheme="minorHAnsi"/>
          <w:b w:val="0"/>
          <w:bCs w:val="0"/>
          <w:szCs w:val="24"/>
        </w:rPr>
        <w:t xml:space="preserve">zięki </w:t>
      </w:r>
      <w:r w:rsidR="006513DC" w:rsidRPr="0010488F">
        <w:rPr>
          <w:rFonts w:cstheme="minorHAnsi"/>
          <w:b w:val="0"/>
          <w:bCs w:val="0"/>
          <w:szCs w:val="24"/>
        </w:rPr>
        <w:t xml:space="preserve">nim </w:t>
      </w:r>
      <w:r w:rsidR="00A02CC0" w:rsidRPr="0010488F">
        <w:rPr>
          <w:rFonts w:cstheme="minorHAnsi"/>
          <w:b w:val="0"/>
          <w:bCs w:val="0"/>
          <w:szCs w:val="24"/>
        </w:rPr>
        <w:t>zachowywane są</w:t>
      </w:r>
      <w:r w:rsidR="004F6028" w:rsidRPr="0010488F">
        <w:rPr>
          <w:rFonts w:cstheme="minorHAnsi"/>
          <w:b w:val="0"/>
          <w:bCs w:val="0"/>
          <w:szCs w:val="24"/>
        </w:rPr>
        <w:t xml:space="preserve"> materialne świadectwa naszych dziejów i </w:t>
      </w:r>
      <w:r w:rsidR="00A02CC0" w:rsidRPr="0010488F">
        <w:rPr>
          <w:rFonts w:cstheme="minorHAnsi"/>
          <w:b w:val="0"/>
          <w:bCs w:val="0"/>
          <w:szCs w:val="24"/>
        </w:rPr>
        <w:t xml:space="preserve">przywracana </w:t>
      </w:r>
      <w:r w:rsidR="006513DC" w:rsidRPr="0010488F">
        <w:rPr>
          <w:rFonts w:cstheme="minorHAnsi"/>
          <w:b w:val="0"/>
          <w:bCs w:val="0"/>
          <w:szCs w:val="24"/>
        </w:rPr>
        <w:t xml:space="preserve">jest </w:t>
      </w:r>
      <w:r w:rsidR="004F6028" w:rsidRPr="0010488F">
        <w:rPr>
          <w:rFonts w:cstheme="minorHAnsi"/>
          <w:b w:val="0"/>
          <w:bCs w:val="0"/>
          <w:szCs w:val="24"/>
        </w:rPr>
        <w:t>pamięć o</w:t>
      </w:r>
      <w:r w:rsidR="00525EF2" w:rsidRPr="0010488F">
        <w:rPr>
          <w:rFonts w:cstheme="minorHAnsi"/>
          <w:b w:val="0"/>
          <w:bCs w:val="0"/>
          <w:szCs w:val="24"/>
        </w:rPr>
        <w:t> </w:t>
      </w:r>
      <w:r w:rsidR="004F6028" w:rsidRPr="0010488F">
        <w:rPr>
          <w:rFonts w:cstheme="minorHAnsi"/>
          <w:b w:val="0"/>
          <w:bCs w:val="0"/>
          <w:szCs w:val="24"/>
        </w:rPr>
        <w:t xml:space="preserve">ważnych dla współczesnych Polaków </w:t>
      </w:r>
      <w:r w:rsidR="00A02CC0" w:rsidRPr="0010488F">
        <w:rPr>
          <w:rFonts w:cstheme="minorHAnsi"/>
          <w:b w:val="0"/>
          <w:bCs w:val="0"/>
          <w:szCs w:val="24"/>
        </w:rPr>
        <w:t xml:space="preserve">osobach </w:t>
      </w:r>
      <w:r w:rsidR="004F6028" w:rsidRPr="0010488F">
        <w:rPr>
          <w:rFonts w:cstheme="minorHAnsi"/>
          <w:b w:val="0"/>
          <w:bCs w:val="0"/>
          <w:szCs w:val="24"/>
        </w:rPr>
        <w:t>oraz istotnych faktach historycznych.</w:t>
      </w:r>
    </w:p>
    <w:p w14:paraId="1F841DF5" w14:textId="2525029C" w:rsidR="00650372" w:rsidRPr="0010488F" w:rsidRDefault="00650372" w:rsidP="0010488F">
      <w:pPr>
        <w:spacing w:before="120" w:after="0" w:line="360" w:lineRule="exact"/>
        <w:jc w:val="both"/>
        <w:rPr>
          <w:rFonts w:cstheme="minorHAnsi"/>
          <w:b w:val="0"/>
          <w:bCs w:val="0"/>
          <w:szCs w:val="24"/>
        </w:rPr>
      </w:pPr>
    </w:p>
    <w:p w14:paraId="05C13CF6" w14:textId="6F81DBEA" w:rsidR="007B4429" w:rsidRPr="0010488F" w:rsidRDefault="007B4429" w:rsidP="000561DF">
      <w:pPr>
        <w:pStyle w:val="kontaktinfpras"/>
      </w:pPr>
      <w:r w:rsidRPr="0010488F">
        <w:t xml:space="preserve">Kontakt dla mediów </w:t>
      </w:r>
    </w:p>
    <w:p w14:paraId="614C63F6" w14:textId="1840D0BA" w:rsidR="007B4429" w:rsidRPr="0010488F" w:rsidRDefault="007B4429" w:rsidP="000561DF">
      <w:pPr>
        <w:pStyle w:val="podpisinfpras"/>
      </w:pPr>
      <w:r w:rsidRPr="0010488F">
        <w:t>Karolina Sałajczyk</w:t>
      </w:r>
    </w:p>
    <w:p w14:paraId="4AA3AFDB" w14:textId="38C344EE" w:rsidR="007B4429" w:rsidRPr="0010488F" w:rsidRDefault="007B4429" w:rsidP="000561DF">
      <w:pPr>
        <w:pStyle w:val="stanowiskoinfpras"/>
      </w:pPr>
      <w:r w:rsidRPr="0010488F">
        <w:t>p.o. kierownika Wydziału Komunikacji</w:t>
      </w:r>
      <w:r w:rsidRPr="0010488F">
        <w:br/>
        <w:t>i Zarządzania Wiedzą</w:t>
      </w:r>
    </w:p>
    <w:p w14:paraId="049E3616" w14:textId="3D16A6E1" w:rsidR="007B4429" w:rsidRPr="0010488F" w:rsidRDefault="007B4429" w:rsidP="000561DF">
      <w:pPr>
        <w:pStyle w:val="mailinfpras"/>
      </w:pPr>
      <w:r w:rsidRPr="0010488F">
        <w:t>ksalajczyk@polonika.pl</w:t>
      </w:r>
    </w:p>
    <w:p w14:paraId="448D8F15" w14:textId="62782B47" w:rsidR="007B4429" w:rsidRPr="0010488F" w:rsidRDefault="007B4429" w:rsidP="000561DF">
      <w:pPr>
        <w:pStyle w:val="telinfpras"/>
      </w:pPr>
      <w:r w:rsidRPr="0010488F">
        <w:t>tel. +48 739 008 511</w:t>
      </w:r>
      <w:r w:rsidRPr="0010488F">
        <w:br/>
      </w:r>
      <w:hyperlink r:id="rId7" w:tgtFrame="_blank" w:history="1">
        <w:r w:rsidRPr="0010488F">
          <w:t>www.polonika.pl</w:t>
        </w:r>
      </w:hyperlink>
    </w:p>
    <w:p w14:paraId="2C01283A" w14:textId="1524C931" w:rsidR="004E6CAD" w:rsidRPr="00DC6A4C" w:rsidRDefault="004E6CAD" w:rsidP="007B4429">
      <w:pPr>
        <w:spacing w:before="120" w:after="0" w:line="360" w:lineRule="exact"/>
        <w:rPr>
          <w:rFonts w:cstheme="minorHAnsi"/>
          <w:szCs w:val="24"/>
        </w:rPr>
      </w:pPr>
    </w:p>
    <w:sectPr w:rsidR="004E6CAD" w:rsidRPr="00DC6A4C" w:rsidSect="00E335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69" w:right="1417" w:bottom="1985" w:left="1417" w:header="680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CADD0" w14:textId="77777777" w:rsidR="004A7E36" w:rsidRDefault="004A7E36" w:rsidP="0096735A">
      <w:pPr>
        <w:spacing w:after="0" w:line="240" w:lineRule="auto"/>
      </w:pPr>
      <w:r>
        <w:separator/>
      </w:r>
    </w:p>
  </w:endnote>
  <w:endnote w:type="continuationSeparator" w:id="0">
    <w:p w14:paraId="4FA02C68" w14:textId="77777777" w:rsidR="004A7E36" w:rsidRDefault="004A7E36" w:rsidP="0096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1129505439"/>
      <w:docPartObj>
        <w:docPartGallery w:val="Page Numbers (Bottom of Page)"/>
        <w:docPartUnique/>
      </w:docPartObj>
    </w:sdtPr>
    <w:sdtEndPr/>
    <w:sdtContent>
      <w:p w14:paraId="21C43CAD" w14:textId="681A86EE" w:rsidR="00072190" w:rsidRPr="001F67FC" w:rsidRDefault="001F67FC" w:rsidP="00E335C2">
        <w:pPr>
          <w:pStyle w:val="Stopka"/>
          <w:jc w:val="center"/>
          <w:rPr>
            <w:sz w:val="20"/>
            <w:szCs w:val="20"/>
          </w:rPr>
        </w:pPr>
        <w:r w:rsidRPr="001F67FC">
          <w:rPr>
            <w:rFonts w:ascii="Times New Roman" w:hAnsi="Times New Roman" w:cs="Times New Roman"/>
            <w:sz w:val="20"/>
            <w:szCs w:val="20"/>
          </w:rPr>
          <w:t>‒</w:t>
        </w:r>
        <w:r w:rsidR="004A7E36">
          <w:rPr>
            <w:noProof/>
            <w:sz w:val="20"/>
            <w:szCs w:val="20"/>
          </w:rPr>
          <w:pict w14:anchorId="7BDDB4E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9198647" o:spid="_x0000_s2049" type="#_x0000_t75" style="position:absolute;left:0;text-align:left;margin-left:-96.35pt;margin-top:612.25pt;width:620pt;height:60.75pt;z-index:-251657728;mso-position-horizontal-relative:margin;mso-position-vertical-relative:margin" o:allowincell="f">
              <v:imagedata r:id="rId1" o:title="ZZ PAPIER pasek"/>
              <w10:wrap anchorx="margin" anchory="margin"/>
            </v:shape>
          </w:pict>
        </w:r>
        <w:r w:rsidRPr="001F67FC">
          <w:rPr>
            <w:sz w:val="20"/>
            <w:szCs w:val="20"/>
          </w:rPr>
          <w:t xml:space="preserve">  </w:t>
        </w:r>
        <w:r w:rsidR="00072190" w:rsidRPr="001F67FC">
          <w:rPr>
            <w:sz w:val="20"/>
            <w:szCs w:val="20"/>
          </w:rPr>
          <w:fldChar w:fldCharType="begin"/>
        </w:r>
        <w:r w:rsidR="00072190" w:rsidRPr="001F67FC">
          <w:rPr>
            <w:sz w:val="20"/>
            <w:szCs w:val="20"/>
          </w:rPr>
          <w:instrText>PAGE   \* MERGEFORMAT</w:instrText>
        </w:r>
        <w:r w:rsidR="00072190" w:rsidRPr="001F67FC">
          <w:rPr>
            <w:sz w:val="20"/>
            <w:szCs w:val="20"/>
          </w:rPr>
          <w:fldChar w:fldCharType="separate"/>
        </w:r>
        <w:r w:rsidR="002D2EF1" w:rsidRPr="001F67FC">
          <w:rPr>
            <w:noProof/>
            <w:sz w:val="20"/>
            <w:szCs w:val="20"/>
          </w:rPr>
          <w:t>2</w:t>
        </w:r>
        <w:r w:rsidR="00072190" w:rsidRPr="001F67FC">
          <w:rPr>
            <w:sz w:val="20"/>
            <w:szCs w:val="20"/>
          </w:rPr>
          <w:fldChar w:fldCharType="end"/>
        </w:r>
        <w:r w:rsidRPr="001F67FC">
          <w:rPr>
            <w:sz w:val="20"/>
            <w:szCs w:val="20"/>
          </w:rPr>
          <w:t xml:space="preserve">  </w:t>
        </w:r>
        <w:r w:rsidRPr="001F67FC">
          <w:rPr>
            <w:rFonts w:ascii="Times New Roman" w:hAnsi="Times New Roman" w:cs="Times New Roman"/>
            <w:sz w:val="20"/>
            <w:szCs w:val="20"/>
          </w:rPr>
          <w:t>‒</w:t>
        </w:r>
      </w:p>
    </w:sdtContent>
  </w:sdt>
  <w:p w14:paraId="00587D1D" w14:textId="77777777" w:rsidR="00072190" w:rsidRDefault="00072190" w:rsidP="0096735A">
    <w:pPr>
      <w:pStyle w:val="Stopka"/>
      <w:jc w:val="center"/>
      <w:rPr>
        <w:noProof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F35C1" w14:textId="0B6F7B5C" w:rsidR="00072190" w:rsidRPr="00E335C2" w:rsidRDefault="00072190" w:rsidP="00B80CD5">
    <w:pPr>
      <w:pStyle w:val="Stopka"/>
      <w:jc w:val="center"/>
      <w:rPr>
        <w:sz w:val="20"/>
        <w:szCs w:val="8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0" allowOverlap="1" wp14:anchorId="201F8A81" wp14:editId="1F148DDF">
          <wp:simplePos x="0" y="0"/>
          <wp:positionH relativeFrom="margin">
            <wp:posOffset>-1028065</wp:posOffset>
          </wp:positionH>
          <wp:positionV relativeFrom="bottomMargin">
            <wp:posOffset>-53149</wp:posOffset>
          </wp:positionV>
          <wp:extent cx="7718425" cy="756285"/>
          <wp:effectExtent l="0" t="0" r="0" b="5715"/>
          <wp:wrapNone/>
          <wp:docPr id="13" name="Obraz 13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Z PAPIER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842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w:t xml:space="preserve">ul. </w:t>
    </w:r>
    <w:r w:rsidR="0055309B">
      <w:rPr>
        <w:noProof/>
        <w:sz w:val="20"/>
        <w:szCs w:val="20"/>
      </w:rPr>
      <w:t>Madalińskiego 101</w:t>
    </w:r>
    <w:r>
      <w:rPr>
        <w:noProof/>
        <w:sz w:val="20"/>
        <w:szCs w:val="20"/>
      </w:rPr>
      <w:t>, 02-5</w:t>
    </w:r>
    <w:r w:rsidR="0055309B">
      <w:rPr>
        <w:noProof/>
        <w:sz w:val="20"/>
        <w:szCs w:val="20"/>
      </w:rPr>
      <w:t>49</w:t>
    </w:r>
    <w:r>
      <w:rPr>
        <w:noProof/>
        <w:sz w:val="20"/>
        <w:szCs w:val="20"/>
      </w:rPr>
      <w:t xml:space="preserve"> Warszawa | tel: (+48) </w:t>
    </w:r>
    <w:r w:rsidR="0055309B">
      <w:rPr>
        <w:noProof/>
        <w:sz w:val="20"/>
        <w:szCs w:val="20"/>
      </w:rPr>
      <w:t>739 008 511</w:t>
    </w:r>
    <w:r>
      <w:rPr>
        <w:noProof/>
        <w:sz w:val="20"/>
        <w:szCs w:val="20"/>
      </w:rPr>
      <w:t xml:space="preserve"> | </w:t>
    </w:r>
    <w:r w:rsidR="0055309B">
      <w:rPr>
        <w:noProof/>
        <w:sz w:val="20"/>
        <w:szCs w:val="20"/>
      </w:rPr>
      <w:t>ksalajczyk</w:t>
    </w:r>
    <w:r>
      <w:rPr>
        <w:noProof/>
        <w:sz w:val="20"/>
        <w:szCs w:val="20"/>
      </w:rPr>
      <w:t xml:space="preserve">@polonika.pl </w:t>
    </w:r>
    <w:r w:rsidR="00E335C2">
      <w:rPr>
        <w:noProof/>
        <w:sz w:val="20"/>
        <w:szCs w:val="20"/>
      </w:rPr>
      <w:br/>
    </w:r>
    <w:r>
      <w:rPr>
        <w:noProof/>
        <w:sz w:val="20"/>
        <w:szCs w:val="20"/>
      </w:rPr>
      <w:t xml:space="preserve"> www.polonika.pl </w:t>
    </w:r>
    <w:r w:rsidR="00E335C2">
      <w:rPr>
        <w:noProof/>
        <w:sz w:val="20"/>
        <w:szCs w:val="20"/>
      </w:rPr>
      <w:t xml:space="preserve">| </w:t>
    </w:r>
    <w:r>
      <w:rPr>
        <w:sz w:val="20"/>
        <w:szCs w:val="20"/>
      </w:rPr>
      <w:t>NIP 521 380 69 59 | REGON 369021810 | RIK 107/2017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8F8D9" w14:textId="77777777" w:rsidR="004A7E36" w:rsidRDefault="004A7E36" w:rsidP="0096735A">
      <w:pPr>
        <w:spacing w:after="0" w:line="240" w:lineRule="auto"/>
      </w:pPr>
      <w:r>
        <w:separator/>
      </w:r>
    </w:p>
  </w:footnote>
  <w:footnote w:type="continuationSeparator" w:id="0">
    <w:p w14:paraId="73ADCA12" w14:textId="77777777" w:rsidR="004A7E36" w:rsidRDefault="004A7E36" w:rsidP="0096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C8FC8" w14:textId="77777777" w:rsidR="00072190" w:rsidRDefault="00072190">
    <w:pPr>
      <w:pStyle w:val="Nagwek"/>
    </w:pPr>
    <w:r>
      <w:rPr>
        <w:noProof/>
        <w:lang w:eastAsia="pl-PL"/>
      </w:rPr>
      <w:drawing>
        <wp:inline distT="0" distB="0" distL="0" distR="0" wp14:anchorId="70F160B8" wp14:editId="77185765">
          <wp:extent cx="694944" cy="694944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olonika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4" cy="69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749577" w14:textId="77777777" w:rsidR="00072190" w:rsidRDefault="000721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4888D" w14:textId="77777777" w:rsidR="00072190" w:rsidRDefault="0007219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371DB76" wp14:editId="41FCF3BE">
          <wp:simplePos x="0" y="0"/>
          <wp:positionH relativeFrom="margin">
            <wp:posOffset>-310183</wp:posOffset>
          </wp:positionH>
          <wp:positionV relativeFrom="paragraph">
            <wp:posOffset>-177800</wp:posOffset>
          </wp:positionV>
          <wp:extent cx="2883600" cy="127800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12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5A"/>
    <w:rsid w:val="000025AA"/>
    <w:rsid w:val="00006A19"/>
    <w:rsid w:val="00012346"/>
    <w:rsid w:val="00033A31"/>
    <w:rsid w:val="00037BA6"/>
    <w:rsid w:val="000459B0"/>
    <w:rsid w:val="00054EB4"/>
    <w:rsid w:val="00054F18"/>
    <w:rsid w:val="000561DF"/>
    <w:rsid w:val="00062EF2"/>
    <w:rsid w:val="00072190"/>
    <w:rsid w:val="00080998"/>
    <w:rsid w:val="000820A8"/>
    <w:rsid w:val="0008423B"/>
    <w:rsid w:val="00084AA2"/>
    <w:rsid w:val="00087243"/>
    <w:rsid w:val="000A49F0"/>
    <w:rsid w:val="000A65F6"/>
    <w:rsid w:val="000A6D7B"/>
    <w:rsid w:val="000A76AD"/>
    <w:rsid w:val="000B1F31"/>
    <w:rsid w:val="000B27B1"/>
    <w:rsid w:val="000B6784"/>
    <w:rsid w:val="000C4C6B"/>
    <w:rsid w:val="000D51AB"/>
    <w:rsid w:val="000E1DDF"/>
    <w:rsid w:val="000E3708"/>
    <w:rsid w:val="000E7182"/>
    <w:rsid w:val="000E7D4E"/>
    <w:rsid w:val="000F1701"/>
    <w:rsid w:val="000F36C7"/>
    <w:rsid w:val="00100A56"/>
    <w:rsid w:val="00102A44"/>
    <w:rsid w:val="0010488F"/>
    <w:rsid w:val="00111071"/>
    <w:rsid w:val="001172AF"/>
    <w:rsid w:val="00125DD5"/>
    <w:rsid w:val="0013741D"/>
    <w:rsid w:val="001414C9"/>
    <w:rsid w:val="0014691C"/>
    <w:rsid w:val="00151F4E"/>
    <w:rsid w:val="001621CE"/>
    <w:rsid w:val="00170F04"/>
    <w:rsid w:val="00171EB6"/>
    <w:rsid w:val="001765D5"/>
    <w:rsid w:val="001802E4"/>
    <w:rsid w:val="00186599"/>
    <w:rsid w:val="00192310"/>
    <w:rsid w:val="00195DF0"/>
    <w:rsid w:val="001A3262"/>
    <w:rsid w:val="001A45B6"/>
    <w:rsid w:val="001A6FB3"/>
    <w:rsid w:val="001C030C"/>
    <w:rsid w:val="001C7937"/>
    <w:rsid w:val="001D6809"/>
    <w:rsid w:val="001E63AF"/>
    <w:rsid w:val="001F008F"/>
    <w:rsid w:val="001F0D88"/>
    <w:rsid w:val="001F569C"/>
    <w:rsid w:val="001F5A23"/>
    <w:rsid w:val="001F67FC"/>
    <w:rsid w:val="00213B63"/>
    <w:rsid w:val="00233251"/>
    <w:rsid w:val="002428CA"/>
    <w:rsid w:val="002645BB"/>
    <w:rsid w:val="0027238D"/>
    <w:rsid w:val="00272463"/>
    <w:rsid w:val="00272A42"/>
    <w:rsid w:val="00285878"/>
    <w:rsid w:val="002860D0"/>
    <w:rsid w:val="002A52E4"/>
    <w:rsid w:val="002B5D53"/>
    <w:rsid w:val="002D2EF1"/>
    <w:rsid w:val="002D50F9"/>
    <w:rsid w:val="002D51A0"/>
    <w:rsid w:val="002F40B3"/>
    <w:rsid w:val="00300B06"/>
    <w:rsid w:val="00312E82"/>
    <w:rsid w:val="00317D24"/>
    <w:rsid w:val="00321F93"/>
    <w:rsid w:val="00333486"/>
    <w:rsid w:val="003357D9"/>
    <w:rsid w:val="00335E00"/>
    <w:rsid w:val="003409F5"/>
    <w:rsid w:val="003439D5"/>
    <w:rsid w:val="00345B4E"/>
    <w:rsid w:val="003461B3"/>
    <w:rsid w:val="003563B8"/>
    <w:rsid w:val="00357051"/>
    <w:rsid w:val="00361414"/>
    <w:rsid w:val="00367A35"/>
    <w:rsid w:val="0038696E"/>
    <w:rsid w:val="003875D4"/>
    <w:rsid w:val="00391FDE"/>
    <w:rsid w:val="00395E3C"/>
    <w:rsid w:val="003B3AB0"/>
    <w:rsid w:val="003B4D2F"/>
    <w:rsid w:val="003B7CC9"/>
    <w:rsid w:val="003C0A46"/>
    <w:rsid w:val="003C2395"/>
    <w:rsid w:val="003D3021"/>
    <w:rsid w:val="003E1650"/>
    <w:rsid w:val="003E1D74"/>
    <w:rsid w:val="003E7967"/>
    <w:rsid w:val="00400F75"/>
    <w:rsid w:val="004101EF"/>
    <w:rsid w:val="00410958"/>
    <w:rsid w:val="004255CE"/>
    <w:rsid w:val="0042645D"/>
    <w:rsid w:val="00431C1E"/>
    <w:rsid w:val="00434DE7"/>
    <w:rsid w:val="00461C03"/>
    <w:rsid w:val="00462E43"/>
    <w:rsid w:val="00466A44"/>
    <w:rsid w:val="00477DDA"/>
    <w:rsid w:val="004A155C"/>
    <w:rsid w:val="004A62BC"/>
    <w:rsid w:val="004A7E36"/>
    <w:rsid w:val="004B06D8"/>
    <w:rsid w:val="004B6417"/>
    <w:rsid w:val="004B7D04"/>
    <w:rsid w:val="004C23E3"/>
    <w:rsid w:val="004D02A9"/>
    <w:rsid w:val="004E1C25"/>
    <w:rsid w:val="004E6CAD"/>
    <w:rsid w:val="004E7123"/>
    <w:rsid w:val="004F4E5B"/>
    <w:rsid w:val="004F6028"/>
    <w:rsid w:val="00506E84"/>
    <w:rsid w:val="00525EF2"/>
    <w:rsid w:val="005276ED"/>
    <w:rsid w:val="0053611A"/>
    <w:rsid w:val="00541745"/>
    <w:rsid w:val="0055309B"/>
    <w:rsid w:val="00555902"/>
    <w:rsid w:val="0056015B"/>
    <w:rsid w:val="0056329B"/>
    <w:rsid w:val="00571472"/>
    <w:rsid w:val="00572F94"/>
    <w:rsid w:val="005838A8"/>
    <w:rsid w:val="005842D8"/>
    <w:rsid w:val="005852F8"/>
    <w:rsid w:val="00585CBE"/>
    <w:rsid w:val="005876A8"/>
    <w:rsid w:val="0059091C"/>
    <w:rsid w:val="005A0A31"/>
    <w:rsid w:val="005A1569"/>
    <w:rsid w:val="005B6F01"/>
    <w:rsid w:val="005D2F2A"/>
    <w:rsid w:val="005D6C5E"/>
    <w:rsid w:val="005F4B20"/>
    <w:rsid w:val="005F6263"/>
    <w:rsid w:val="006034FC"/>
    <w:rsid w:val="00615E18"/>
    <w:rsid w:val="006267AC"/>
    <w:rsid w:val="00637576"/>
    <w:rsid w:val="00640495"/>
    <w:rsid w:val="00641625"/>
    <w:rsid w:val="00641E13"/>
    <w:rsid w:val="00644FAC"/>
    <w:rsid w:val="00645E2E"/>
    <w:rsid w:val="00650372"/>
    <w:rsid w:val="006513DC"/>
    <w:rsid w:val="00655165"/>
    <w:rsid w:val="00655D72"/>
    <w:rsid w:val="00656182"/>
    <w:rsid w:val="006575C9"/>
    <w:rsid w:val="006613B4"/>
    <w:rsid w:val="006814E7"/>
    <w:rsid w:val="0069170F"/>
    <w:rsid w:val="006919D9"/>
    <w:rsid w:val="00691A92"/>
    <w:rsid w:val="006A0316"/>
    <w:rsid w:val="006A306A"/>
    <w:rsid w:val="006A34AF"/>
    <w:rsid w:val="006E024A"/>
    <w:rsid w:val="006E0CC0"/>
    <w:rsid w:val="006E28AE"/>
    <w:rsid w:val="006E54F4"/>
    <w:rsid w:val="00715EEF"/>
    <w:rsid w:val="00716E60"/>
    <w:rsid w:val="00717459"/>
    <w:rsid w:val="00726146"/>
    <w:rsid w:val="00730E0A"/>
    <w:rsid w:val="007316C1"/>
    <w:rsid w:val="00732BE1"/>
    <w:rsid w:val="007355A5"/>
    <w:rsid w:val="0074494C"/>
    <w:rsid w:val="00755DD5"/>
    <w:rsid w:val="00765027"/>
    <w:rsid w:val="00773343"/>
    <w:rsid w:val="007804DE"/>
    <w:rsid w:val="007849C2"/>
    <w:rsid w:val="00794AF3"/>
    <w:rsid w:val="0079757A"/>
    <w:rsid w:val="007A0693"/>
    <w:rsid w:val="007A46A2"/>
    <w:rsid w:val="007A50EE"/>
    <w:rsid w:val="007B4429"/>
    <w:rsid w:val="007C3C87"/>
    <w:rsid w:val="007D451C"/>
    <w:rsid w:val="007D56DE"/>
    <w:rsid w:val="007E2EFB"/>
    <w:rsid w:val="007E6B7B"/>
    <w:rsid w:val="007E6FE3"/>
    <w:rsid w:val="007F04D6"/>
    <w:rsid w:val="007F3AED"/>
    <w:rsid w:val="008005AE"/>
    <w:rsid w:val="008024C1"/>
    <w:rsid w:val="00803796"/>
    <w:rsid w:val="00805525"/>
    <w:rsid w:val="008070FC"/>
    <w:rsid w:val="00824E91"/>
    <w:rsid w:val="00834540"/>
    <w:rsid w:val="008533C9"/>
    <w:rsid w:val="00862921"/>
    <w:rsid w:val="008836F7"/>
    <w:rsid w:val="008863CD"/>
    <w:rsid w:val="008866F6"/>
    <w:rsid w:val="00893044"/>
    <w:rsid w:val="00894449"/>
    <w:rsid w:val="008A1983"/>
    <w:rsid w:val="008A2A9E"/>
    <w:rsid w:val="008A4721"/>
    <w:rsid w:val="008A52E8"/>
    <w:rsid w:val="008A623B"/>
    <w:rsid w:val="008D418C"/>
    <w:rsid w:val="008D645B"/>
    <w:rsid w:val="0090274A"/>
    <w:rsid w:val="00910085"/>
    <w:rsid w:val="009102BE"/>
    <w:rsid w:val="0091112B"/>
    <w:rsid w:val="00914B0D"/>
    <w:rsid w:val="0092088F"/>
    <w:rsid w:val="00923D26"/>
    <w:rsid w:val="0094159C"/>
    <w:rsid w:val="00943E29"/>
    <w:rsid w:val="00952426"/>
    <w:rsid w:val="00961AFA"/>
    <w:rsid w:val="00964FD9"/>
    <w:rsid w:val="00966636"/>
    <w:rsid w:val="0096735A"/>
    <w:rsid w:val="0097167D"/>
    <w:rsid w:val="00972655"/>
    <w:rsid w:val="00973545"/>
    <w:rsid w:val="009756E6"/>
    <w:rsid w:val="00976B70"/>
    <w:rsid w:val="00977F63"/>
    <w:rsid w:val="009A3F47"/>
    <w:rsid w:val="009A4171"/>
    <w:rsid w:val="009A64D6"/>
    <w:rsid w:val="009B35ED"/>
    <w:rsid w:val="009C4847"/>
    <w:rsid w:val="009D4AF7"/>
    <w:rsid w:val="009E441D"/>
    <w:rsid w:val="009E5B23"/>
    <w:rsid w:val="009E71BE"/>
    <w:rsid w:val="00A02CC0"/>
    <w:rsid w:val="00A24467"/>
    <w:rsid w:val="00A24C3C"/>
    <w:rsid w:val="00A352FE"/>
    <w:rsid w:val="00A37195"/>
    <w:rsid w:val="00A46910"/>
    <w:rsid w:val="00A479C4"/>
    <w:rsid w:val="00A62299"/>
    <w:rsid w:val="00A80A0B"/>
    <w:rsid w:val="00A90608"/>
    <w:rsid w:val="00AA015C"/>
    <w:rsid w:val="00AA5C08"/>
    <w:rsid w:val="00AB0D87"/>
    <w:rsid w:val="00AC74B6"/>
    <w:rsid w:val="00AD0185"/>
    <w:rsid w:val="00AD2893"/>
    <w:rsid w:val="00AD71F4"/>
    <w:rsid w:val="00AE4F8B"/>
    <w:rsid w:val="00AF27BD"/>
    <w:rsid w:val="00AF6DDF"/>
    <w:rsid w:val="00B12632"/>
    <w:rsid w:val="00B330AD"/>
    <w:rsid w:val="00B622E7"/>
    <w:rsid w:val="00B647E4"/>
    <w:rsid w:val="00B80CD5"/>
    <w:rsid w:val="00B84F74"/>
    <w:rsid w:val="00B9144C"/>
    <w:rsid w:val="00B97AA6"/>
    <w:rsid w:val="00BA0F2F"/>
    <w:rsid w:val="00BA64A4"/>
    <w:rsid w:val="00BB3C55"/>
    <w:rsid w:val="00BB713E"/>
    <w:rsid w:val="00BC143A"/>
    <w:rsid w:val="00BC58F7"/>
    <w:rsid w:val="00BD0323"/>
    <w:rsid w:val="00BE14AD"/>
    <w:rsid w:val="00BE22A4"/>
    <w:rsid w:val="00BE52C8"/>
    <w:rsid w:val="00BE5DC1"/>
    <w:rsid w:val="00C01214"/>
    <w:rsid w:val="00C025A4"/>
    <w:rsid w:val="00C26E60"/>
    <w:rsid w:val="00C5239F"/>
    <w:rsid w:val="00C605FC"/>
    <w:rsid w:val="00C63140"/>
    <w:rsid w:val="00C75FFD"/>
    <w:rsid w:val="00C85441"/>
    <w:rsid w:val="00C866F8"/>
    <w:rsid w:val="00CC4042"/>
    <w:rsid w:val="00CC6F9C"/>
    <w:rsid w:val="00CE1007"/>
    <w:rsid w:val="00CF774A"/>
    <w:rsid w:val="00D04348"/>
    <w:rsid w:val="00D07CA8"/>
    <w:rsid w:val="00D142D0"/>
    <w:rsid w:val="00D2194C"/>
    <w:rsid w:val="00D2324B"/>
    <w:rsid w:val="00D30842"/>
    <w:rsid w:val="00D46708"/>
    <w:rsid w:val="00D47AB5"/>
    <w:rsid w:val="00D5287B"/>
    <w:rsid w:val="00D54CB6"/>
    <w:rsid w:val="00D62C9D"/>
    <w:rsid w:val="00D67081"/>
    <w:rsid w:val="00D701C5"/>
    <w:rsid w:val="00D81FD7"/>
    <w:rsid w:val="00D8407E"/>
    <w:rsid w:val="00D93EF9"/>
    <w:rsid w:val="00D97F8A"/>
    <w:rsid w:val="00DA56FF"/>
    <w:rsid w:val="00DB00D8"/>
    <w:rsid w:val="00DB1F56"/>
    <w:rsid w:val="00DB3E9B"/>
    <w:rsid w:val="00DB5A96"/>
    <w:rsid w:val="00DB64E2"/>
    <w:rsid w:val="00DC238C"/>
    <w:rsid w:val="00DC304A"/>
    <w:rsid w:val="00DC6A4C"/>
    <w:rsid w:val="00DD43ED"/>
    <w:rsid w:val="00DF19F6"/>
    <w:rsid w:val="00DF2FFA"/>
    <w:rsid w:val="00E06FF5"/>
    <w:rsid w:val="00E1073A"/>
    <w:rsid w:val="00E267CC"/>
    <w:rsid w:val="00E32077"/>
    <w:rsid w:val="00E335C2"/>
    <w:rsid w:val="00E34B4A"/>
    <w:rsid w:val="00E35657"/>
    <w:rsid w:val="00E36F5E"/>
    <w:rsid w:val="00E45F4E"/>
    <w:rsid w:val="00E46436"/>
    <w:rsid w:val="00E51FF9"/>
    <w:rsid w:val="00E61442"/>
    <w:rsid w:val="00E80CD1"/>
    <w:rsid w:val="00E96C29"/>
    <w:rsid w:val="00EA281A"/>
    <w:rsid w:val="00EA47AE"/>
    <w:rsid w:val="00EB2C42"/>
    <w:rsid w:val="00EB34E9"/>
    <w:rsid w:val="00EB7381"/>
    <w:rsid w:val="00EC46B1"/>
    <w:rsid w:val="00ED02D2"/>
    <w:rsid w:val="00ED180B"/>
    <w:rsid w:val="00ED697D"/>
    <w:rsid w:val="00EE09BB"/>
    <w:rsid w:val="00EF0A82"/>
    <w:rsid w:val="00EF2CE5"/>
    <w:rsid w:val="00F0357E"/>
    <w:rsid w:val="00F0365D"/>
    <w:rsid w:val="00F047E6"/>
    <w:rsid w:val="00F1166B"/>
    <w:rsid w:val="00F15F6E"/>
    <w:rsid w:val="00F206C3"/>
    <w:rsid w:val="00F320B0"/>
    <w:rsid w:val="00F43F9A"/>
    <w:rsid w:val="00F515AF"/>
    <w:rsid w:val="00F74F95"/>
    <w:rsid w:val="00F81A5F"/>
    <w:rsid w:val="00F83659"/>
    <w:rsid w:val="00F91D6E"/>
    <w:rsid w:val="00F9401B"/>
    <w:rsid w:val="00FC1567"/>
    <w:rsid w:val="00FC3B5B"/>
    <w:rsid w:val="00FC47DB"/>
    <w:rsid w:val="00FC7885"/>
    <w:rsid w:val="00FD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EE1EC9"/>
  <w15:docId w15:val="{A8AF2B4D-F778-4DAB-8F25-A3D73554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ajorBidi"/>
        <w:b/>
        <w:bCs/>
        <w:kern w:val="28"/>
        <w:sz w:val="24"/>
        <w:szCs w:val="5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_infpras"/>
    <w:qFormat/>
    <w:rsid w:val="00E61442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008F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35A"/>
  </w:style>
  <w:style w:type="paragraph" w:styleId="Stopka">
    <w:name w:val="footer"/>
    <w:basedOn w:val="Normalny"/>
    <w:link w:val="Stopka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35A"/>
  </w:style>
  <w:style w:type="paragraph" w:customStyle="1" w:styleId="western">
    <w:name w:val="western"/>
    <w:basedOn w:val="Normalny"/>
    <w:rsid w:val="0096735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673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A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A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A42"/>
    <w:rPr>
      <w:b w:val="0"/>
      <w:bCs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A42"/>
    <w:rPr>
      <w:b w:val="0"/>
      <w:bCs w:val="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D43ED"/>
    <w:rPr>
      <w:b w:val="0"/>
      <w:bCs w:val="0"/>
    </w:rPr>
  </w:style>
  <w:style w:type="character" w:styleId="Uwydatnienie">
    <w:name w:val="Emphasis"/>
    <w:basedOn w:val="Domylnaczcionkaakapitu"/>
    <w:uiPriority w:val="20"/>
    <w:qFormat/>
    <w:rsid w:val="00DD43E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F00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">
    <w:name w:val="List"/>
    <w:basedOn w:val="Normalny"/>
    <w:uiPriority w:val="99"/>
    <w:unhideWhenUsed/>
    <w:rsid w:val="007B4429"/>
    <w:pPr>
      <w:spacing w:line="259" w:lineRule="auto"/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B4429"/>
    <w:pPr>
      <w:spacing w:after="120" w:line="259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4429"/>
  </w:style>
  <w:style w:type="paragraph" w:customStyle="1" w:styleId="tytulinfpras">
    <w:name w:val="tytul_infpras"/>
    <w:basedOn w:val="Tytu"/>
    <w:next w:val="Normalny"/>
    <w:link w:val="tytulinfprasZnak"/>
    <w:autoRedefine/>
    <w:qFormat/>
    <w:rsid w:val="000561DF"/>
    <w:rPr>
      <w:rFonts w:ascii="Calibri" w:hAnsi="Calibri"/>
      <w:spacing w:val="0"/>
      <w:sz w:val="24"/>
    </w:rPr>
  </w:style>
  <w:style w:type="paragraph" w:customStyle="1" w:styleId="leadinfpras">
    <w:name w:val="lead_infpras"/>
    <w:basedOn w:val="Normalny"/>
    <w:autoRedefine/>
    <w:qFormat/>
    <w:rsid w:val="0010488F"/>
    <w:pPr>
      <w:spacing w:before="120" w:after="0" w:line="360" w:lineRule="exact"/>
      <w:jc w:val="both"/>
    </w:pPr>
    <w:rPr>
      <w:rFonts w:cstheme="minorHAnsi"/>
      <w:spacing w:val="-2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701C5"/>
    <w:pPr>
      <w:spacing w:after="0" w:line="240" w:lineRule="auto"/>
      <w:contextualSpacing/>
    </w:pPr>
    <w:rPr>
      <w:rFonts w:asciiTheme="majorHAnsi" w:eastAsiaTheme="majorEastAsia" w:hAnsiTheme="majorHAnsi"/>
      <w:spacing w:val="-10"/>
      <w:sz w:val="56"/>
    </w:rPr>
  </w:style>
  <w:style w:type="character" w:customStyle="1" w:styleId="TytuZnak">
    <w:name w:val="Tytuł Znak"/>
    <w:basedOn w:val="Domylnaczcionkaakapitu"/>
    <w:link w:val="Tytu"/>
    <w:uiPriority w:val="10"/>
    <w:rsid w:val="00D70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linfprasZnak">
    <w:name w:val="tytul_infpras Znak"/>
    <w:basedOn w:val="TytuZnak"/>
    <w:link w:val="tytulinfpras"/>
    <w:rsid w:val="00056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ytatinfpras">
    <w:name w:val="cytat_infpras"/>
    <w:basedOn w:val="Normalny"/>
    <w:autoRedefine/>
    <w:qFormat/>
    <w:rsid w:val="0010488F"/>
    <w:pPr>
      <w:spacing w:before="120" w:after="0" w:line="360" w:lineRule="exact"/>
      <w:jc w:val="both"/>
    </w:pPr>
    <w:rPr>
      <w:rFonts w:cstheme="minorHAnsi"/>
      <w:b w:val="0"/>
      <w:bCs w:val="0"/>
      <w:i/>
      <w:iCs/>
      <w:szCs w:val="24"/>
    </w:rPr>
  </w:style>
  <w:style w:type="paragraph" w:customStyle="1" w:styleId="kontaktinfpras">
    <w:name w:val="kontakt_infpras"/>
    <w:basedOn w:val="Podpis"/>
    <w:autoRedefine/>
    <w:qFormat/>
    <w:rsid w:val="000561DF"/>
    <w:pPr>
      <w:ind w:left="0"/>
      <w:jc w:val="both"/>
    </w:pPr>
    <w:rPr>
      <w:rFonts w:cstheme="minorHAnsi"/>
      <w:szCs w:val="24"/>
    </w:rPr>
  </w:style>
  <w:style w:type="paragraph" w:customStyle="1" w:styleId="podpisinfpras">
    <w:name w:val="podpis_infpras"/>
    <w:basedOn w:val="Podpis"/>
    <w:autoRedefine/>
    <w:qFormat/>
    <w:rsid w:val="000561DF"/>
    <w:pPr>
      <w:ind w:left="0"/>
    </w:pPr>
    <w:rPr>
      <w:rFonts w:cstheme="minorHAnsi"/>
      <w:b w:val="0"/>
      <w:bCs w:val="0"/>
      <w:color w:val="C00000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0561DF"/>
    <w:pPr>
      <w:spacing w:after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0561DF"/>
  </w:style>
  <w:style w:type="paragraph" w:customStyle="1" w:styleId="stanowiskoinfpras">
    <w:name w:val="stanowisko_infpras"/>
    <w:basedOn w:val="Stopka"/>
    <w:autoRedefine/>
    <w:qFormat/>
    <w:rsid w:val="000561DF"/>
    <w:pPr>
      <w:spacing w:before="60" w:after="120"/>
    </w:pPr>
    <w:rPr>
      <w:rFonts w:cstheme="minorHAnsi"/>
      <w:b w:val="0"/>
      <w:bCs w:val="0"/>
      <w:szCs w:val="24"/>
    </w:rPr>
  </w:style>
  <w:style w:type="paragraph" w:customStyle="1" w:styleId="mailinfpras">
    <w:name w:val="mail_infpras"/>
    <w:basedOn w:val="Podpise-mail"/>
    <w:autoRedefine/>
    <w:qFormat/>
    <w:rsid w:val="000561DF"/>
    <w:rPr>
      <w:rFonts w:cstheme="minorHAnsi"/>
      <w:b w:val="0"/>
      <w:bCs w:val="0"/>
      <w:color w:val="C00000"/>
      <w:szCs w:val="24"/>
    </w:rPr>
  </w:style>
  <w:style w:type="paragraph" w:customStyle="1" w:styleId="telinfpras">
    <w:name w:val="tel_infpras"/>
    <w:basedOn w:val="Podpis"/>
    <w:autoRedefine/>
    <w:qFormat/>
    <w:rsid w:val="000561DF"/>
    <w:pPr>
      <w:ind w:left="0"/>
    </w:pPr>
    <w:rPr>
      <w:rFonts w:cstheme="minorHAnsi"/>
      <w:b w:val="0"/>
      <w:bCs w:val="0"/>
      <w:szCs w:val="24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0561DF"/>
    <w:pPr>
      <w:spacing w:after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0561DF"/>
  </w:style>
  <w:style w:type="paragraph" w:customStyle="1" w:styleId="datainfpras">
    <w:name w:val="data_infpras"/>
    <w:basedOn w:val="Data"/>
    <w:autoRedefine/>
    <w:qFormat/>
    <w:rsid w:val="005276ED"/>
    <w:pPr>
      <w:spacing w:before="120" w:after="0" w:line="360" w:lineRule="exact"/>
      <w:jc w:val="right"/>
    </w:pPr>
    <w:rPr>
      <w:rFonts w:cstheme="minorHAnsi"/>
      <w:b w:val="0"/>
      <w:bCs w:val="0"/>
      <w:szCs w:val="24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276ED"/>
  </w:style>
  <w:style w:type="character" w:customStyle="1" w:styleId="DataZnak">
    <w:name w:val="Data Znak"/>
    <w:basedOn w:val="Domylnaczcionkaakapitu"/>
    <w:link w:val="Data"/>
    <w:uiPriority w:val="99"/>
    <w:semiHidden/>
    <w:rsid w:val="00527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lonik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DC407-F8F1-4FC1-B419-6B879249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</dc:creator>
  <cp:keywords>informacja prasowa;wystawa;google art project;internet</cp:keywords>
  <cp:lastModifiedBy>Karolina Sałajczyk</cp:lastModifiedBy>
  <cp:revision>6</cp:revision>
  <cp:lastPrinted>2018-10-10T07:21:00Z</cp:lastPrinted>
  <dcterms:created xsi:type="dcterms:W3CDTF">2020-06-23T09:21:00Z</dcterms:created>
  <dcterms:modified xsi:type="dcterms:W3CDTF">2020-06-23T10:23:00Z</dcterms:modified>
</cp:coreProperties>
</file>